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1D" w:rsidP="0064681D" w:rsidRDefault="0064681D" w14:paraId="78C775C2" w14:textId="77777777">
      <w:pPr>
        <w:rPr>
          <w:rFonts w:ascii="Calibri" w:hAnsi="Calibri" w:cs="Arial"/>
        </w:rPr>
      </w:pPr>
    </w:p>
    <w:p w:rsidR="0064681D" w:rsidP="0064681D" w:rsidRDefault="0064681D" w14:paraId="16FD927C" w14:textId="77777777">
      <w:pPr>
        <w:pStyle w:val="BodyText"/>
        <w:rPr>
          <w:rFonts w:ascii="Calibri" w:hAnsi="Calibri" w:cs="Arial"/>
          <w:i w:val="0"/>
          <w:sz w:val="24"/>
          <w:szCs w:val="24"/>
        </w:rPr>
      </w:pPr>
    </w:p>
    <w:p w:rsidR="0064681D" w:rsidP="0064681D" w:rsidRDefault="0064681D" w14:paraId="18E94E08" w14:textId="77777777">
      <w:pPr>
        <w:pStyle w:val="BodyText"/>
        <w:jc w:val="both"/>
        <w:rPr>
          <w:rFonts w:ascii="Calibri" w:hAnsi="Calibri" w:cs="Arial"/>
          <w:i w:val="0"/>
          <w:sz w:val="24"/>
          <w:szCs w:val="24"/>
        </w:rPr>
      </w:pPr>
      <w:r>
        <w:rPr>
          <w:rFonts w:ascii="Calibri" w:hAnsi="Calibri" w:cs="Arial"/>
          <w:i w:val="0"/>
          <w:sz w:val="24"/>
          <w:szCs w:val="24"/>
        </w:rPr>
        <w:t xml:space="preserve">At St. Andrew’s College Cambridge, it is believed that all students are entitled to the very best education that we can provide. </w:t>
      </w:r>
    </w:p>
    <w:p w:rsidR="0064681D" w:rsidP="0064681D" w:rsidRDefault="0064681D" w14:paraId="4963381C" w14:textId="77777777">
      <w:pPr>
        <w:pStyle w:val="BodyText"/>
        <w:jc w:val="both"/>
        <w:rPr>
          <w:rFonts w:ascii="Calibri" w:hAnsi="Calibri" w:cs="Arial"/>
          <w:i w:val="0"/>
          <w:sz w:val="24"/>
          <w:szCs w:val="24"/>
        </w:rPr>
      </w:pPr>
      <w:r>
        <w:rPr>
          <w:rFonts w:ascii="Calibri" w:hAnsi="Calibri" w:cs="Arial"/>
          <w:i w:val="0"/>
          <w:sz w:val="24"/>
          <w:szCs w:val="24"/>
        </w:rPr>
        <w:t xml:space="preserve">This means that within the resources and time which are available to us, staff strive to supply each student in every class with a curriculum which is rich, varied, challenging and inspiring, and the conditions in which everyone can fulfil his or her potential to the highest possible standard in every respect of their lives. </w:t>
      </w:r>
    </w:p>
    <w:p w:rsidR="0064681D" w:rsidP="0064681D" w:rsidRDefault="0064681D" w14:paraId="7E6C74A4" w14:textId="77777777">
      <w:pPr>
        <w:pStyle w:val="BodyText"/>
        <w:jc w:val="both"/>
        <w:rPr>
          <w:rFonts w:ascii="Calibri" w:hAnsi="Calibri" w:cs="Arial"/>
          <w:i w:val="0"/>
          <w:sz w:val="24"/>
          <w:szCs w:val="24"/>
        </w:rPr>
      </w:pPr>
    </w:p>
    <w:p w:rsidR="0064681D" w:rsidP="0064681D" w:rsidRDefault="0064681D" w14:paraId="21C3BC0E" w14:textId="77777777">
      <w:pPr>
        <w:pStyle w:val="BodyText"/>
        <w:jc w:val="both"/>
        <w:rPr>
          <w:rFonts w:ascii="Calibri" w:hAnsi="Calibri" w:cs="Arial"/>
          <w:i w:val="0"/>
          <w:sz w:val="24"/>
          <w:szCs w:val="24"/>
        </w:rPr>
      </w:pPr>
      <w:r>
        <w:rPr>
          <w:rFonts w:ascii="Calibri" w:hAnsi="Calibri" w:cs="Arial"/>
          <w:i w:val="0"/>
          <w:sz w:val="24"/>
          <w:szCs w:val="24"/>
        </w:rPr>
        <w:t>We firmly believe in the regulatory requirements for the curriculum set out by the DfE, and we provide for:</w:t>
      </w:r>
    </w:p>
    <w:p w:rsidR="0064681D" w:rsidP="0064681D" w:rsidRDefault="0064681D" w14:paraId="6D121DF4" w14:textId="77777777">
      <w:pPr>
        <w:pStyle w:val="BodyText"/>
        <w:jc w:val="both"/>
        <w:rPr>
          <w:rFonts w:ascii="Calibri" w:hAnsi="Calibri" w:cs="Arial"/>
          <w:i w:val="0"/>
          <w:sz w:val="24"/>
          <w:szCs w:val="24"/>
        </w:rPr>
      </w:pPr>
    </w:p>
    <w:p w:rsidR="0064681D" w:rsidP="0064681D" w:rsidRDefault="0064681D" w14:paraId="6B1414AC"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Full time supervised education for students of compulsory school age, which gives students experience in linguistic, mathematical, scientific, technological, human and social, physical, aesthetic and creative education if they have a good level of English equivalent to IELTS 5.5. If a student has a lower level of IELTS or equivalent then they will move onto our Pre-A Level course where the focus is on English with a choice of academic pathways in: Art, Humanities and Science.</w:t>
      </w:r>
    </w:p>
    <w:p w:rsidR="0064681D" w:rsidP="0064681D" w:rsidRDefault="0064681D" w14:paraId="7C69EE36" w14:textId="77777777">
      <w:pPr>
        <w:pStyle w:val="BodyText"/>
        <w:ind w:left="720"/>
        <w:jc w:val="both"/>
        <w:rPr>
          <w:rFonts w:ascii="Calibri" w:hAnsi="Calibri" w:cs="Arial"/>
          <w:i w:val="0"/>
          <w:sz w:val="24"/>
          <w:szCs w:val="24"/>
        </w:rPr>
      </w:pPr>
      <w:bookmarkStart w:name="_GoBack" w:id="0"/>
      <w:bookmarkEnd w:id="0"/>
    </w:p>
    <w:p w:rsidR="0064681D" w:rsidP="0064681D" w:rsidRDefault="0064681D" w14:paraId="06E484D5"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Subject matter appropriate for ages and aptitudes of students, including those pupils with a statement. Each subject has a detailed scheme of work.</w:t>
      </w:r>
    </w:p>
    <w:p w:rsidR="0064681D" w:rsidP="0064681D" w:rsidRDefault="0064681D" w14:paraId="07C8928F" w14:textId="77777777">
      <w:pPr>
        <w:pStyle w:val="BodyText"/>
        <w:jc w:val="both"/>
        <w:rPr>
          <w:rFonts w:ascii="Calibri" w:hAnsi="Calibri" w:cs="Arial"/>
          <w:i w:val="0"/>
          <w:sz w:val="24"/>
          <w:szCs w:val="24"/>
        </w:rPr>
      </w:pPr>
    </w:p>
    <w:p w:rsidR="0064681D" w:rsidP="0064681D" w:rsidRDefault="0064681D" w14:paraId="34AB2DC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Students to acquire skills in speaking and listening, literacy and numeracy. This is done in all lessons, with some pupils benefitting from extra help given by additional lessons when required. The key area of concern is usually with English as over 98% of our students come from international locations. </w:t>
      </w:r>
    </w:p>
    <w:p w:rsidR="0064681D" w:rsidP="0064681D" w:rsidRDefault="0064681D" w14:paraId="2606E243" w14:textId="77777777">
      <w:pPr>
        <w:pStyle w:val="BodyText"/>
        <w:jc w:val="both"/>
        <w:rPr>
          <w:rFonts w:ascii="Calibri" w:hAnsi="Calibri" w:cs="Arial"/>
          <w:i w:val="0"/>
          <w:sz w:val="24"/>
          <w:szCs w:val="24"/>
        </w:rPr>
      </w:pPr>
    </w:p>
    <w:p w:rsidR="0064681D" w:rsidP="0064681D" w:rsidRDefault="0064681D" w14:paraId="7122F110"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a pupil has a statement, education which fulfils its requirements.</w:t>
      </w:r>
    </w:p>
    <w:p w:rsidR="0064681D" w:rsidP="0064681D" w:rsidRDefault="0064681D" w14:paraId="6486F303" w14:textId="77777777">
      <w:pPr>
        <w:pStyle w:val="BodyText"/>
        <w:jc w:val="both"/>
        <w:rPr>
          <w:rFonts w:ascii="Calibri" w:hAnsi="Calibri" w:cs="Arial"/>
          <w:i w:val="0"/>
          <w:sz w:val="24"/>
          <w:szCs w:val="24"/>
        </w:rPr>
      </w:pPr>
    </w:p>
    <w:p w:rsidR="0064681D" w:rsidP="0064681D" w:rsidRDefault="0064681D" w14:paraId="2825B23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Personal, Social and Health education which reflects the college’s aims and ethos. </w:t>
      </w:r>
    </w:p>
    <w:p w:rsidR="0064681D" w:rsidP="0064681D" w:rsidRDefault="0064681D" w14:paraId="49322EE3" w14:textId="77777777">
      <w:pPr>
        <w:pStyle w:val="BodyText"/>
        <w:jc w:val="both"/>
        <w:rPr>
          <w:rFonts w:ascii="Calibri" w:hAnsi="Calibri" w:cs="Arial"/>
          <w:i w:val="0"/>
          <w:sz w:val="24"/>
          <w:szCs w:val="24"/>
        </w:rPr>
      </w:pPr>
    </w:p>
    <w:p w:rsidR="0064681D" w:rsidP="0064681D" w:rsidRDefault="0064681D" w14:paraId="253D8492"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Where Students are above or below compulsory school age, a programme of activities which is appropriate to their needs.</w:t>
      </w:r>
    </w:p>
    <w:p w:rsidR="0064681D" w:rsidP="0064681D" w:rsidRDefault="0064681D" w14:paraId="4413A12B" w14:textId="77777777">
      <w:pPr>
        <w:pStyle w:val="BodyText"/>
        <w:jc w:val="both"/>
        <w:rPr>
          <w:rFonts w:ascii="Calibri" w:hAnsi="Calibri" w:cs="Arial"/>
          <w:i w:val="0"/>
          <w:sz w:val="24"/>
          <w:szCs w:val="24"/>
        </w:rPr>
      </w:pPr>
    </w:p>
    <w:p w:rsidR="0064681D" w:rsidP="0064681D" w:rsidRDefault="0064681D" w14:paraId="401AB714"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All students </w:t>
      </w:r>
      <w:proofErr w:type="gramStart"/>
      <w:r>
        <w:rPr>
          <w:rFonts w:ascii="Calibri" w:hAnsi="Calibri" w:cs="Arial"/>
          <w:i w:val="0"/>
          <w:sz w:val="24"/>
          <w:szCs w:val="24"/>
        </w:rPr>
        <w:t>have the opportunity to</w:t>
      </w:r>
      <w:proofErr w:type="gramEnd"/>
      <w:r>
        <w:rPr>
          <w:rFonts w:ascii="Calibri" w:hAnsi="Calibri" w:cs="Arial"/>
          <w:i w:val="0"/>
          <w:sz w:val="24"/>
          <w:szCs w:val="24"/>
        </w:rPr>
        <w:t xml:space="preserve"> learn and make progress.</w:t>
      </w:r>
    </w:p>
    <w:p w:rsidR="0064681D" w:rsidP="0064681D" w:rsidRDefault="0064681D" w14:paraId="5BEE468B" w14:textId="77777777">
      <w:pPr>
        <w:pStyle w:val="BodyText"/>
        <w:jc w:val="both"/>
        <w:rPr>
          <w:rFonts w:ascii="Calibri" w:hAnsi="Calibri" w:cs="Arial"/>
          <w:i w:val="0"/>
          <w:sz w:val="24"/>
          <w:szCs w:val="24"/>
        </w:rPr>
      </w:pPr>
    </w:p>
    <w:p w:rsidR="0064681D" w:rsidP="0064681D" w:rsidRDefault="0064681D" w14:paraId="5F1518E3" w14:textId="77777777">
      <w:pPr>
        <w:pStyle w:val="BodyText"/>
        <w:numPr>
          <w:ilvl w:val="0"/>
          <w:numId w:val="15"/>
        </w:numPr>
        <w:jc w:val="both"/>
        <w:rPr>
          <w:rFonts w:ascii="Calibri" w:hAnsi="Calibri" w:cs="Arial"/>
          <w:i w:val="0"/>
          <w:sz w:val="24"/>
          <w:szCs w:val="24"/>
        </w:rPr>
      </w:pPr>
      <w:r>
        <w:rPr>
          <w:rFonts w:ascii="Calibri" w:hAnsi="Calibri" w:cs="Arial"/>
          <w:i w:val="0"/>
          <w:sz w:val="24"/>
          <w:szCs w:val="24"/>
        </w:rPr>
        <w:t xml:space="preserve">Adequate preparation of students for the opportunities, responsibilities and experiences of university life / careers and beyond. </w:t>
      </w:r>
    </w:p>
    <w:p w:rsidR="0064681D" w:rsidP="0064681D" w:rsidRDefault="0064681D" w14:paraId="4768A6DD" w14:textId="77777777">
      <w:pPr>
        <w:pStyle w:val="BodyText"/>
        <w:jc w:val="both"/>
        <w:rPr>
          <w:rFonts w:ascii="Calibri" w:hAnsi="Calibri" w:cs="Arial"/>
          <w:i w:val="0"/>
          <w:sz w:val="24"/>
          <w:szCs w:val="24"/>
        </w:rPr>
      </w:pPr>
    </w:p>
    <w:p w:rsidR="0064681D" w:rsidP="0064681D" w:rsidRDefault="0064681D" w14:paraId="14D6436E" w14:textId="77777777">
      <w:pPr>
        <w:pStyle w:val="BodyText"/>
        <w:jc w:val="both"/>
        <w:rPr>
          <w:rFonts w:ascii="Calibri" w:hAnsi="Calibri" w:cs="Arial"/>
          <w:i w:val="0"/>
          <w:sz w:val="24"/>
          <w:szCs w:val="24"/>
        </w:rPr>
      </w:pPr>
      <w:r>
        <w:rPr>
          <w:rFonts w:ascii="Calibri" w:hAnsi="Calibri" w:cs="Arial"/>
          <w:i w:val="0"/>
          <w:sz w:val="24"/>
          <w:szCs w:val="24"/>
        </w:rPr>
        <w:t>These requirements are met in the curriculum we offer and are discussed further in the relevant subject schemes of work.</w:t>
      </w:r>
    </w:p>
    <w:p w:rsidR="0064681D" w:rsidP="0064681D" w:rsidRDefault="0064681D" w14:paraId="7AE58FF3" w14:textId="77777777">
      <w:pPr>
        <w:pStyle w:val="BodyText"/>
        <w:jc w:val="both"/>
        <w:rPr>
          <w:rFonts w:ascii="Calibri" w:hAnsi="Calibri" w:cs="Arial"/>
          <w:i w:val="0"/>
          <w:sz w:val="24"/>
          <w:szCs w:val="24"/>
        </w:rPr>
      </w:pPr>
    </w:p>
    <w:p w:rsidR="0064681D" w:rsidP="0064681D" w:rsidRDefault="0064681D" w14:paraId="53D057EF" w14:textId="77777777">
      <w:pPr>
        <w:pStyle w:val="BodyText"/>
        <w:jc w:val="both"/>
        <w:rPr>
          <w:rFonts w:ascii="Calibri" w:hAnsi="Calibri" w:cs="Arial"/>
          <w:i w:val="0"/>
          <w:sz w:val="24"/>
          <w:szCs w:val="24"/>
        </w:rPr>
      </w:pPr>
      <w:r>
        <w:rPr>
          <w:rFonts w:ascii="Calibri" w:hAnsi="Calibri" w:cs="Arial"/>
          <w:i w:val="0"/>
          <w:sz w:val="24"/>
          <w:szCs w:val="24"/>
        </w:rPr>
        <w:t xml:space="preserve">We believe that these ideals are best achieved by close attention to the National Curriculum, in classes where much of the work is from first-hand experience and is drawn, where </w:t>
      </w:r>
      <w:r>
        <w:rPr>
          <w:rFonts w:ascii="Calibri" w:hAnsi="Calibri" w:cs="Arial"/>
          <w:i w:val="0"/>
          <w:sz w:val="24"/>
          <w:szCs w:val="24"/>
        </w:rPr>
        <w:lastRenderedPageBreak/>
        <w:t>appropriate, from themes designed to enable pupils to understand the inter-relationship of many areas of learning.</w:t>
      </w:r>
    </w:p>
    <w:p w:rsidR="0064681D" w:rsidP="0064681D" w:rsidRDefault="0064681D" w14:paraId="7ACA52FF" w14:textId="77777777">
      <w:pPr>
        <w:pStyle w:val="BodyText"/>
        <w:jc w:val="both"/>
        <w:rPr>
          <w:rFonts w:ascii="Calibri" w:hAnsi="Calibri" w:cs="Arial"/>
          <w:i w:val="0"/>
          <w:sz w:val="24"/>
          <w:szCs w:val="24"/>
        </w:rPr>
      </w:pPr>
    </w:p>
    <w:p w:rsidR="0064681D" w:rsidP="0064681D" w:rsidRDefault="0064681D" w14:paraId="3EDF0569" w14:textId="77777777">
      <w:pPr>
        <w:pStyle w:val="BodyText"/>
        <w:jc w:val="both"/>
        <w:rPr>
          <w:rFonts w:ascii="Calibri" w:hAnsi="Calibri" w:cs="Arial"/>
          <w:i w:val="0"/>
          <w:sz w:val="24"/>
          <w:szCs w:val="24"/>
        </w:rPr>
      </w:pPr>
      <w:r>
        <w:rPr>
          <w:rFonts w:ascii="Calibri" w:hAnsi="Calibri" w:cs="Arial"/>
          <w:i w:val="0"/>
          <w:sz w:val="24"/>
          <w:szCs w:val="24"/>
        </w:rPr>
        <w:t>The following areas of experience are woven into the college curriculum:</w:t>
      </w:r>
    </w:p>
    <w:p w:rsidR="0064681D" w:rsidP="0064681D" w:rsidRDefault="0064681D" w14:paraId="0CDF61E4" w14:textId="77777777">
      <w:pPr>
        <w:pStyle w:val="BodyText"/>
        <w:jc w:val="both"/>
        <w:rPr>
          <w:rFonts w:ascii="Calibri" w:hAnsi="Calibri" w:cs="Arial"/>
          <w:i w:val="0"/>
          <w:sz w:val="24"/>
          <w:szCs w:val="24"/>
        </w:rPr>
      </w:pPr>
    </w:p>
    <w:p w:rsidR="0064681D" w:rsidP="0064681D" w:rsidRDefault="0064681D" w14:paraId="70BB2C03" w14:textId="77777777">
      <w:pPr>
        <w:pStyle w:val="BodyText"/>
        <w:jc w:val="both"/>
        <w:rPr>
          <w:rFonts w:ascii="Calibri" w:hAnsi="Calibri" w:cs="Arial"/>
          <w:b/>
          <w:i w:val="0"/>
          <w:sz w:val="24"/>
          <w:szCs w:val="24"/>
        </w:rPr>
      </w:pPr>
      <w:r>
        <w:rPr>
          <w:rFonts w:ascii="Calibri" w:hAnsi="Calibri" w:cs="Arial"/>
          <w:b/>
          <w:i w:val="0"/>
          <w:sz w:val="24"/>
          <w:szCs w:val="24"/>
        </w:rPr>
        <w:t>Linguistic</w:t>
      </w:r>
    </w:p>
    <w:p w:rsidR="0064681D" w:rsidP="0064681D" w:rsidRDefault="0064681D" w14:paraId="5794542B"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developing pupils’ communication skills and increasing their command of language through listening, speaking, reading and writing. As well as English lessons taught throughout the school.  Many languages are offered for post compulsory students.   </w:t>
      </w:r>
    </w:p>
    <w:p w:rsidR="0064681D" w:rsidP="0064681D" w:rsidRDefault="0064681D" w14:paraId="706DD0CE" w14:textId="77777777">
      <w:pPr>
        <w:pStyle w:val="BodyText"/>
        <w:jc w:val="both"/>
        <w:rPr>
          <w:rFonts w:ascii="Calibri" w:hAnsi="Calibri" w:cs="Arial"/>
          <w:i w:val="0"/>
          <w:sz w:val="24"/>
          <w:szCs w:val="24"/>
        </w:rPr>
      </w:pPr>
    </w:p>
    <w:p w:rsidR="0064681D" w:rsidP="0064681D" w:rsidRDefault="0064681D" w14:paraId="3FF07136" w14:textId="77777777">
      <w:pPr>
        <w:pStyle w:val="BodyText"/>
        <w:jc w:val="both"/>
        <w:rPr>
          <w:rFonts w:ascii="Calibri" w:hAnsi="Calibri" w:cs="Arial"/>
          <w:b/>
          <w:i w:val="0"/>
          <w:sz w:val="24"/>
          <w:szCs w:val="24"/>
        </w:rPr>
      </w:pPr>
      <w:r>
        <w:rPr>
          <w:rFonts w:ascii="Calibri" w:hAnsi="Calibri" w:cs="Arial"/>
          <w:b/>
          <w:i w:val="0"/>
          <w:sz w:val="24"/>
          <w:szCs w:val="24"/>
        </w:rPr>
        <w:t>Mathematical</w:t>
      </w:r>
    </w:p>
    <w:p w:rsidR="0064681D" w:rsidP="0064681D" w:rsidRDefault="0064681D" w14:paraId="0634008F" w14:textId="77777777">
      <w:pPr>
        <w:pStyle w:val="BodyText"/>
        <w:jc w:val="both"/>
        <w:rPr>
          <w:rFonts w:ascii="Calibri" w:hAnsi="Calibri" w:cs="Arial"/>
          <w:i w:val="0"/>
          <w:sz w:val="24"/>
          <w:szCs w:val="24"/>
        </w:rPr>
      </w:pPr>
      <w:r>
        <w:rPr>
          <w:rFonts w:ascii="Calibri" w:hAnsi="Calibri" w:cs="Arial"/>
          <w:i w:val="0"/>
          <w:sz w:val="24"/>
          <w:szCs w:val="24"/>
        </w:rPr>
        <w:t xml:space="preserve">This area helps students to make calculations, to understand and appreciate relationships and patterns in number and space, and to develop their capacity to think logically and express themselves clearly. Their knowledge and understanding of mathematics </w:t>
      </w:r>
      <w:proofErr w:type="gramStart"/>
      <w:r>
        <w:rPr>
          <w:rFonts w:ascii="Calibri" w:hAnsi="Calibri" w:cs="Arial"/>
          <w:i w:val="0"/>
          <w:sz w:val="24"/>
          <w:szCs w:val="24"/>
        </w:rPr>
        <w:t>is</w:t>
      </w:r>
      <w:proofErr w:type="gramEnd"/>
      <w:r>
        <w:rPr>
          <w:rFonts w:ascii="Calibri" w:hAnsi="Calibri" w:cs="Arial"/>
          <w:i w:val="0"/>
          <w:sz w:val="24"/>
          <w:szCs w:val="24"/>
        </w:rPr>
        <w:t xml:space="preserve"> developed in a variety of ways, including practical activity, exploration and discussion in both Mathematics and Science lessons taught throughout the school. Maths has a very large in take each year and has excellent results with some students going on to do further maths at A level.</w:t>
      </w:r>
    </w:p>
    <w:p w:rsidR="0064681D" w:rsidP="0064681D" w:rsidRDefault="0064681D" w14:paraId="14061C8F" w14:textId="77777777">
      <w:pPr>
        <w:pStyle w:val="BodyText"/>
        <w:jc w:val="both"/>
        <w:rPr>
          <w:rFonts w:ascii="Calibri" w:hAnsi="Calibri" w:cs="Arial"/>
          <w:i w:val="0"/>
          <w:sz w:val="24"/>
          <w:szCs w:val="24"/>
        </w:rPr>
      </w:pPr>
    </w:p>
    <w:p w:rsidR="0064681D" w:rsidP="0064681D" w:rsidRDefault="0064681D" w14:paraId="49824CAD" w14:textId="77777777">
      <w:pPr>
        <w:pStyle w:val="BodyText"/>
        <w:jc w:val="both"/>
        <w:rPr>
          <w:rFonts w:ascii="Calibri" w:hAnsi="Calibri" w:cs="Arial"/>
          <w:b/>
          <w:i w:val="0"/>
          <w:sz w:val="24"/>
          <w:szCs w:val="24"/>
        </w:rPr>
      </w:pPr>
      <w:r>
        <w:rPr>
          <w:rFonts w:ascii="Calibri" w:hAnsi="Calibri" w:cs="Arial"/>
          <w:b/>
          <w:i w:val="0"/>
          <w:sz w:val="24"/>
          <w:szCs w:val="24"/>
        </w:rPr>
        <w:t>Scientific</w:t>
      </w:r>
    </w:p>
    <w:p w:rsidR="0064681D" w:rsidP="0064681D" w:rsidRDefault="0064681D" w14:paraId="26C46191" w14:textId="77777777">
      <w:pPr>
        <w:pStyle w:val="BodyText"/>
        <w:jc w:val="both"/>
        <w:rPr>
          <w:rFonts w:ascii="Calibri" w:hAnsi="Calibri" w:cs="Arial"/>
          <w:i w:val="0"/>
          <w:sz w:val="24"/>
          <w:szCs w:val="24"/>
        </w:rPr>
      </w:pPr>
      <w:r>
        <w:rPr>
          <w:rFonts w:ascii="Calibri" w:hAnsi="Calibri" w:cs="Arial"/>
          <w:i w:val="0"/>
          <w:sz w:val="24"/>
          <w:szCs w:val="24"/>
        </w:rPr>
        <w:t>This area is concerned with increasing students’ knowledge and understanding of nature, materials and forces and with developing the skills associated with science as a process of enquiry. Science lessons are taught throughout the college and students gain experiences in observing, forming hypotheses, conducting experiments and recording their findings.</w:t>
      </w:r>
    </w:p>
    <w:p w:rsidR="0064681D" w:rsidP="0064681D" w:rsidRDefault="0064681D" w14:paraId="56DFAD8C" w14:textId="77777777">
      <w:pPr>
        <w:pStyle w:val="BodyText"/>
        <w:jc w:val="both"/>
        <w:rPr>
          <w:rFonts w:ascii="Calibri" w:hAnsi="Calibri" w:cs="Arial"/>
          <w:b/>
          <w:i w:val="0"/>
          <w:sz w:val="24"/>
          <w:szCs w:val="24"/>
        </w:rPr>
      </w:pPr>
    </w:p>
    <w:p w:rsidR="0064681D" w:rsidP="0064681D" w:rsidRDefault="0064681D" w14:paraId="5E11C4B3" w14:textId="77777777">
      <w:pPr>
        <w:pStyle w:val="BodyText"/>
        <w:jc w:val="both"/>
        <w:rPr>
          <w:rFonts w:ascii="Calibri" w:hAnsi="Calibri" w:cs="Arial"/>
          <w:b/>
          <w:i w:val="0"/>
          <w:sz w:val="24"/>
          <w:szCs w:val="24"/>
        </w:rPr>
      </w:pPr>
      <w:r>
        <w:rPr>
          <w:rFonts w:ascii="Calibri" w:hAnsi="Calibri" w:cs="Arial"/>
          <w:b/>
          <w:i w:val="0"/>
          <w:sz w:val="24"/>
          <w:szCs w:val="24"/>
        </w:rPr>
        <w:t>Information Technology (IT)</w:t>
      </w:r>
    </w:p>
    <w:p w:rsidR="0064681D" w:rsidP="0064681D" w:rsidRDefault="0064681D" w14:paraId="6AB3F5FE" w14:textId="77777777">
      <w:pPr>
        <w:pStyle w:val="BodyText"/>
        <w:jc w:val="both"/>
        <w:rPr>
          <w:rFonts w:ascii="Calibri" w:hAnsi="Calibri" w:cs="Arial"/>
          <w:i w:val="0"/>
          <w:sz w:val="24"/>
          <w:szCs w:val="24"/>
        </w:rPr>
      </w:pPr>
      <w:r>
        <w:rPr>
          <w:rFonts w:ascii="Calibri" w:hAnsi="Calibri" w:cs="Arial"/>
          <w:i w:val="0"/>
          <w:sz w:val="24"/>
          <w:szCs w:val="24"/>
        </w:rPr>
        <w:t>IT is captured in the PSHE lessons as and when required. Students are given experiences in developing, planning and communicating ideas. Students can take ITC / Computing at A level, but the numbers are small.</w:t>
      </w:r>
    </w:p>
    <w:p w:rsidR="0064681D" w:rsidP="0064681D" w:rsidRDefault="0064681D" w14:paraId="14F111DA" w14:textId="77777777">
      <w:pPr>
        <w:pStyle w:val="BodyText"/>
        <w:jc w:val="both"/>
        <w:rPr>
          <w:rFonts w:ascii="Calibri" w:hAnsi="Calibri" w:cs="Arial"/>
          <w:i w:val="0"/>
          <w:sz w:val="24"/>
          <w:szCs w:val="24"/>
        </w:rPr>
      </w:pPr>
    </w:p>
    <w:p w:rsidR="0064681D" w:rsidP="0064681D" w:rsidRDefault="0064681D" w14:paraId="7F46A658" w14:textId="77777777">
      <w:pPr>
        <w:pStyle w:val="BodyText"/>
        <w:jc w:val="both"/>
        <w:rPr>
          <w:rFonts w:ascii="Calibri" w:hAnsi="Calibri" w:cs="Arial"/>
          <w:b/>
          <w:i w:val="0"/>
          <w:sz w:val="24"/>
          <w:szCs w:val="24"/>
        </w:rPr>
      </w:pPr>
      <w:r>
        <w:rPr>
          <w:rFonts w:ascii="Calibri" w:hAnsi="Calibri" w:cs="Arial"/>
          <w:b/>
          <w:i w:val="0"/>
          <w:sz w:val="24"/>
          <w:szCs w:val="24"/>
        </w:rPr>
        <w:t>Human and Social</w:t>
      </w:r>
    </w:p>
    <w:p w:rsidR="0064681D" w:rsidP="0064681D" w:rsidRDefault="0064681D" w14:paraId="5468691E" w14:textId="77777777">
      <w:pPr>
        <w:pStyle w:val="BodyText"/>
        <w:jc w:val="both"/>
        <w:rPr>
          <w:rFonts w:ascii="Calibri" w:hAnsi="Calibri" w:cs="Arial"/>
          <w:i w:val="0"/>
          <w:sz w:val="24"/>
          <w:szCs w:val="24"/>
        </w:rPr>
      </w:pPr>
      <w:r>
        <w:rPr>
          <w:rFonts w:ascii="Calibri" w:hAnsi="Calibri" w:cs="Arial"/>
          <w:i w:val="0"/>
          <w:sz w:val="24"/>
          <w:szCs w:val="24"/>
        </w:rPr>
        <w:t xml:space="preserve">This area is concerned with people and with their environment, and how human action, now and in the past, has influenced events and conditions. History makes a strong contribution to this area and is compulsory at GCSE and a choice for A level. </w:t>
      </w:r>
    </w:p>
    <w:p w:rsidR="0064681D" w:rsidP="0064681D" w:rsidRDefault="0064681D" w14:paraId="44957426" w14:textId="77777777">
      <w:pPr>
        <w:pStyle w:val="BodyText"/>
        <w:jc w:val="both"/>
        <w:rPr>
          <w:rFonts w:ascii="Calibri" w:hAnsi="Calibri" w:cs="Arial"/>
          <w:i w:val="0"/>
          <w:sz w:val="24"/>
          <w:szCs w:val="24"/>
        </w:rPr>
      </w:pPr>
    </w:p>
    <w:p w:rsidR="0064681D" w:rsidP="0064681D" w:rsidRDefault="0064681D" w14:paraId="34959DE3" w14:textId="77777777">
      <w:pPr>
        <w:pStyle w:val="BodyText"/>
        <w:jc w:val="both"/>
        <w:rPr>
          <w:rFonts w:ascii="Calibri" w:hAnsi="Calibri" w:cs="Arial"/>
          <w:b/>
          <w:i w:val="0"/>
          <w:sz w:val="24"/>
          <w:szCs w:val="24"/>
        </w:rPr>
      </w:pPr>
      <w:r>
        <w:rPr>
          <w:rFonts w:ascii="Calibri" w:hAnsi="Calibri" w:cs="Arial"/>
          <w:b/>
          <w:i w:val="0"/>
          <w:sz w:val="24"/>
          <w:szCs w:val="24"/>
        </w:rPr>
        <w:t>Physical</w:t>
      </w:r>
    </w:p>
    <w:p w:rsidR="0064681D" w:rsidP="0064681D" w:rsidRDefault="0064681D" w14:paraId="6AD6DD43" w14:textId="77777777">
      <w:pPr>
        <w:pStyle w:val="BodyText"/>
        <w:jc w:val="both"/>
        <w:rPr>
          <w:rFonts w:ascii="Calibri" w:hAnsi="Calibri" w:cs="Arial"/>
          <w:i w:val="0"/>
          <w:sz w:val="24"/>
          <w:szCs w:val="24"/>
        </w:rPr>
      </w:pPr>
      <w:r>
        <w:rPr>
          <w:rFonts w:ascii="Calibri" w:hAnsi="Calibri" w:cs="Arial"/>
          <w:i w:val="0"/>
          <w:sz w:val="24"/>
          <w:szCs w:val="24"/>
        </w:rPr>
        <w:t xml:space="preserve">This area aims to develop the pupils’ physical control and co-ordination as well as their tactical skills and imaginative responses, and to help them to evaluate and improve their performance. Students also acquire knowledge and understanding of the basic principles of fitness and health. PE lessons are compulsory for all GCSE students. We offer a selection of other sports to other students on a voluntary basis and several students belong to local gyms. </w:t>
      </w:r>
      <w:r>
        <w:rPr>
          <w:rFonts w:ascii="Calibri" w:hAnsi="Calibri" w:cs="Arial"/>
          <w:b/>
          <w:i w:val="0"/>
          <w:sz w:val="24"/>
          <w:szCs w:val="24"/>
        </w:rPr>
        <w:t>Aesthetic and Creative</w:t>
      </w:r>
    </w:p>
    <w:p w:rsidR="0064681D" w:rsidP="0064681D" w:rsidRDefault="0064681D" w14:paraId="4FF33E56" w14:textId="77777777">
      <w:pPr>
        <w:pStyle w:val="BodyText"/>
        <w:jc w:val="both"/>
        <w:rPr>
          <w:rFonts w:ascii="Calibri" w:hAnsi="Calibri" w:cs="Arial"/>
          <w:i w:val="0"/>
          <w:sz w:val="24"/>
          <w:szCs w:val="24"/>
        </w:rPr>
      </w:pPr>
      <w:r>
        <w:rPr>
          <w:rFonts w:ascii="Calibri" w:hAnsi="Calibri" w:cs="Arial"/>
          <w:i w:val="0"/>
          <w:sz w:val="24"/>
          <w:szCs w:val="24"/>
        </w:rPr>
        <w:lastRenderedPageBreak/>
        <w:t xml:space="preserve">This area is concerned with the processes of making, composing and inventing. There are aesthetic and creative aspects of all subjects, but some make a particularly strong contribution, including, Art and Textiles.  </w:t>
      </w:r>
    </w:p>
    <w:p w:rsidR="0064681D" w:rsidP="0064681D" w:rsidRDefault="0064681D" w14:paraId="41AB51C4" w14:textId="77777777">
      <w:pPr>
        <w:pStyle w:val="BodyText"/>
        <w:jc w:val="both"/>
        <w:rPr>
          <w:rFonts w:ascii="Calibri" w:hAnsi="Calibri" w:cs="Arial"/>
          <w:b/>
          <w:i w:val="0"/>
          <w:sz w:val="24"/>
          <w:szCs w:val="24"/>
        </w:rPr>
      </w:pPr>
    </w:p>
    <w:p w:rsidR="0064681D" w:rsidP="0064681D" w:rsidRDefault="0064681D" w14:paraId="646CB4F3" w14:textId="77777777">
      <w:pPr>
        <w:pStyle w:val="BodyText"/>
        <w:jc w:val="both"/>
        <w:rPr>
          <w:rFonts w:ascii="Calibri" w:hAnsi="Calibri" w:cs="Arial"/>
          <w:b/>
          <w:i w:val="0"/>
          <w:sz w:val="24"/>
          <w:szCs w:val="24"/>
        </w:rPr>
      </w:pPr>
      <w:r>
        <w:rPr>
          <w:rFonts w:ascii="Calibri" w:hAnsi="Calibri" w:cs="Arial"/>
          <w:b/>
          <w:i w:val="0"/>
          <w:sz w:val="24"/>
          <w:szCs w:val="24"/>
        </w:rPr>
        <w:t>Monitoring and Evaluation</w:t>
      </w:r>
    </w:p>
    <w:p w:rsidR="0064681D" w:rsidP="0064681D" w:rsidRDefault="0064681D" w14:paraId="3966CBEF" w14:textId="77777777">
      <w:pPr>
        <w:pStyle w:val="BodyText"/>
        <w:jc w:val="both"/>
        <w:rPr>
          <w:rFonts w:ascii="Calibri" w:hAnsi="Calibri" w:cs="Arial"/>
          <w:i w:val="0"/>
          <w:sz w:val="24"/>
          <w:szCs w:val="24"/>
        </w:rPr>
      </w:pPr>
    </w:p>
    <w:p w:rsidR="0064681D" w:rsidP="0064681D" w:rsidRDefault="0064681D" w14:paraId="37AA5AC1" w14:textId="77777777">
      <w:pPr>
        <w:pStyle w:val="BodyText"/>
        <w:jc w:val="both"/>
        <w:rPr>
          <w:rFonts w:ascii="Calibri" w:hAnsi="Calibri" w:cs="Arial"/>
          <w:i w:val="0"/>
          <w:sz w:val="24"/>
          <w:szCs w:val="24"/>
        </w:rPr>
      </w:pPr>
      <w:r>
        <w:rPr>
          <w:rFonts w:ascii="Calibri" w:hAnsi="Calibri" w:cs="Arial"/>
          <w:i w:val="0"/>
          <w:sz w:val="24"/>
          <w:szCs w:val="24"/>
        </w:rPr>
        <w:t>The Principal is responsible for the day to day organisation of the curriculum, and liaises with the Directors and Head of Departments, who ensure close monitoring of the way the college teaches their subjects.</w:t>
      </w:r>
    </w:p>
    <w:p w:rsidR="0064681D" w:rsidP="0064681D" w:rsidRDefault="0064681D" w14:paraId="1D686A2B" w14:textId="77777777">
      <w:pPr>
        <w:pStyle w:val="BodyText"/>
        <w:jc w:val="both"/>
        <w:rPr>
          <w:rFonts w:ascii="Calibri" w:hAnsi="Calibri" w:cs="Arial"/>
          <w:i w:val="0"/>
          <w:sz w:val="24"/>
          <w:szCs w:val="24"/>
        </w:rPr>
      </w:pPr>
      <w:r>
        <w:rPr>
          <w:rFonts w:ascii="Calibri" w:hAnsi="Calibri" w:cs="Arial"/>
          <w:i w:val="0"/>
          <w:sz w:val="24"/>
          <w:szCs w:val="24"/>
        </w:rPr>
        <w:t>The Heads of Departments and the Principal also examine long-term and medium-term planning and ensure that appropriate teaching strategies are used. Heads of Departments and the Principal also have responsibility for monitoring the way in which resources are stored and managed.</w:t>
      </w:r>
    </w:p>
    <w:p w:rsidR="0064681D" w:rsidP="0064681D" w:rsidRDefault="0064681D" w14:paraId="49BDB51C" w14:textId="77777777">
      <w:pPr>
        <w:pStyle w:val="BodyText"/>
        <w:jc w:val="both"/>
        <w:rPr>
          <w:rFonts w:ascii="Calibri" w:hAnsi="Calibri" w:cs="Arial"/>
          <w:i w:val="0"/>
          <w:sz w:val="24"/>
          <w:szCs w:val="24"/>
        </w:rPr>
      </w:pPr>
    </w:p>
    <w:p w:rsidR="0064681D" w:rsidP="0064681D" w:rsidRDefault="0064681D" w14:paraId="0DD9C393" w14:textId="77777777">
      <w:pPr>
        <w:pStyle w:val="BodyText"/>
        <w:jc w:val="both"/>
        <w:rPr>
          <w:rFonts w:ascii="Calibri" w:hAnsi="Calibri" w:cs="Arial"/>
          <w:b/>
          <w:i w:val="0"/>
          <w:sz w:val="24"/>
          <w:szCs w:val="24"/>
        </w:rPr>
      </w:pPr>
    </w:p>
    <w:p w:rsidR="0064681D" w:rsidP="0064681D" w:rsidRDefault="0064681D" w14:paraId="76308E0E" w14:textId="77777777">
      <w:pPr>
        <w:pStyle w:val="BodyText"/>
        <w:jc w:val="both"/>
        <w:rPr>
          <w:rFonts w:ascii="Calibri" w:hAnsi="Calibri" w:cs="Arial"/>
          <w:b/>
          <w:i w:val="0"/>
          <w:sz w:val="24"/>
          <w:szCs w:val="24"/>
        </w:rPr>
      </w:pPr>
    </w:p>
    <w:p w:rsidR="0064681D" w:rsidP="0064681D" w:rsidRDefault="0064681D" w14:paraId="3FC69D02" w14:textId="77777777">
      <w:pPr>
        <w:pStyle w:val="BodyText"/>
        <w:jc w:val="both"/>
        <w:rPr>
          <w:rFonts w:ascii="Calibri" w:hAnsi="Calibri" w:cs="Arial"/>
          <w:b/>
          <w:i w:val="0"/>
          <w:sz w:val="24"/>
          <w:szCs w:val="24"/>
        </w:rPr>
      </w:pPr>
      <w:r>
        <w:rPr>
          <w:rFonts w:ascii="Calibri" w:hAnsi="Calibri" w:cs="Arial"/>
          <w:b/>
          <w:i w:val="0"/>
          <w:sz w:val="24"/>
          <w:szCs w:val="24"/>
        </w:rPr>
        <w:t>REVIEW OF POLICY</w:t>
      </w:r>
    </w:p>
    <w:p w:rsidR="0064681D" w:rsidP="0064681D" w:rsidRDefault="0064681D" w14:paraId="41821B2F" w14:textId="77777777">
      <w:pPr>
        <w:pStyle w:val="BodyText"/>
        <w:jc w:val="both"/>
        <w:rPr>
          <w:rFonts w:ascii="Calibri" w:hAnsi="Calibri" w:cs="Arial"/>
          <w:i w:val="0"/>
          <w:sz w:val="24"/>
          <w:szCs w:val="24"/>
        </w:rPr>
      </w:pPr>
    </w:p>
    <w:p w:rsidRPr="00CB4A10" w:rsidR="00CB4A10" w:rsidP="57C05F8E" w:rsidRDefault="00CB4A10" w14:paraId="1686B805" w14:textId="4B4BF626">
      <w:pPr>
        <w:pStyle w:val="BodyText"/>
        <w:jc w:val="both"/>
        <w:rPr>
          <w:rFonts w:ascii="Calibri" w:hAnsi="Calibri" w:cs="Arial"/>
          <w:b w:val="1"/>
          <w:bCs w:val="1"/>
          <w:i w:val="0"/>
          <w:iCs w:val="0"/>
          <w:sz w:val="24"/>
          <w:szCs w:val="24"/>
        </w:rPr>
      </w:pPr>
      <w:r w:rsidRPr="57C05F8E" w:rsidR="3CC7CDD7">
        <w:rPr>
          <w:rFonts w:ascii="Calibri" w:hAnsi="Calibri" w:cs="Arial"/>
          <w:b w:val="1"/>
          <w:bCs w:val="1"/>
          <w:i w:val="0"/>
          <w:iCs w:val="0"/>
          <w:sz w:val="24"/>
          <w:szCs w:val="24"/>
        </w:rPr>
        <w:t>Reviewed: September 2011, 2012, 2013, 2014, July 2015, July 2106, August 201</w:t>
      </w:r>
      <w:r w:rsidRPr="57C05F8E" w:rsidR="3CC7CDD7">
        <w:rPr>
          <w:rFonts w:ascii="Calibri" w:hAnsi="Calibri" w:cs="Arial"/>
          <w:b w:val="1"/>
          <w:bCs w:val="1"/>
          <w:i w:val="0"/>
          <w:iCs w:val="0"/>
          <w:sz w:val="24"/>
          <w:szCs w:val="24"/>
        </w:rPr>
        <w:t xml:space="preserve">7, </w:t>
      </w:r>
      <w:r w:rsidRPr="57C05F8E" w:rsidR="3CC7CDD7">
        <w:rPr>
          <w:rFonts w:ascii="Calibri" w:hAnsi="Calibri" w:cs="Arial"/>
          <w:b w:val="1"/>
          <w:bCs w:val="1"/>
          <w:i w:val="0"/>
          <w:iCs w:val="0"/>
          <w:sz w:val="24"/>
          <w:szCs w:val="24"/>
        </w:rPr>
        <w:t>July 2018</w:t>
      </w:r>
      <w:r w:rsidRPr="57C05F8E" w:rsidR="3CC7CDD7">
        <w:rPr>
          <w:rFonts w:ascii="Calibri" w:hAnsi="Calibri" w:cs="Arial"/>
          <w:b w:val="1"/>
          <w:bCs w:val="1"/>
          <w:i w:val="0"/>
          <w:iCs w:val="0"/>
          <w:sz w:val="24"/>
          <w:szCs w:val="24"/>
        </w:rPr>
        <w:t>, August 2019</w:t>
      </w:r>
      <w:r w:rsidRPr="57C05F8E" w:rsidR="1F850812">
        <w:rPr>
          <w:rFonts w:ascii="Calibri" w:hAnsi="Calibri" w:cs="Arial"/>
          <w:b w:val="1"/>
          <w:bCs w:val="1"/>
          <w:i w:val="0"/>
          <w:iCs w:val="0"/>
          <w:sz w:val="24"/>
          <w:szCs w:val="24"/>
        </w:rPr>
        <w:t xml:space="preserve"> and August 2020</w:t>
      </w:r>
      <w:r w:rsidRPr="57C05F8E" w:rsidR="3CC7CDD7">
        <w:rPr>
          <w:rFonts w:ascii="Calibri" w:hAnsi="Calibri" w:cs="Arial"/>
          <w:b w:val="1"/>
          <w:bCs w:val="1"/>
          <w:i w:val="0"/>
          <w:iCs w:val="0"/>
          <w:sz w:val="24"/>
          <w:szCs w:val="24"/>
        </w:rPr>
        <w:t>.</w:t>
      </w:r>
    </w:p>
    <w:p w:rsidR="57C05F8E" w:rsidP="57C05F8E" w:rsidRDefault="57C05F8E" w14:paraId="263E7F23" w14:textId="75B067E1">
      <w:pPr>
        <w:pStyle w:val="BodyText"/>
        <w:jc w:val="both"/>
        <w:rPr>
          <w:rFonts w:ascii="Calibri" w:hAnsi="Calibri" w:cs="Arial"/>
          <w:b w:val="1"/>
          <w:bCs w:val="1"/>
          <w:i w:val="0"/>
          <w:iCs w:val="0"/>
          <w:sz w:val="24"/>
          <w:szCs w:val="24"/>
        </w:rPr>
      </w:pPr>
    </w:p>
    <w:p w:rsidR="24A64746" w:rsidP="57C05F8E" w:rsidRDefault="24A64746" w14:paraId="0B40C810" w14:textId="5A56871E">
      <w:pPr>
        <w:pStyle w:val="BodyText"/>
        <w:jc w:val="both"/>
        <w:rPr>
          <w:rFonts w:ascii="Calibri" w:hAnsi="Calibri" w:cs="Arial"/>
          <w:b w:val="1"/>
          <w:bCs w:val="1"/>
          <w:i w:val="0"/>
          <w:iCs w:val="0"/>
          <w:sz w:val="24"/>
          <w:szCs w:val="24"/>
        </w:rPr>
      </w:pPr>
      <w:r w:rsidRPr="57C05F8E" w:rsidR="24A64746">
        <w:rPr>
          <w:rFonts w:ascii="Calibri" w:hAnsi="Calibri" w:cs="Arial"/>
          <w:b w:val="1"/>
          <w:bCs w:val="1"/>
          <w:i w:val="0"/>
          <w:iCs w:val="0"/>
          <w:sz w:val="24"/>
          <w:szCs w:val="24"/>
        </w:rPr>
        <w:t>Next review August 2021</w:t>
      </w:r>
    </w:p>
    <w:sectPr w:rsidRPr="00CB4A10"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7C05F8E" w14:paraId="65A3A8EB" w14:textId="77777777">
      <w:tc>
        <w:tcPr>
          <w:tcW w:w="4505" w:type="dxa"/>
          <w:shd w:val="clear" w:color="auto" w:fill="auto"/>
          <w:tcMar/>
          <w:vAlign w:val="center"/>
        </w:tcPr>
        <w:p w:rsidRPr="00CB4A10" w:rsidR="005501B4" w:rsidP="005501B4" w:rsidRDefault="0064681D" w14:paraId="3E05C51C" w14:textId="73F2D9A4">
          <w:pPr>
            <w:pStyle w:val="Header"/>
            <w:rPr>
              <w:b/>
              <w:bCs/>
              <w:color w:val="4B658D"/>
              <w:sz w:val="40"/>
              <w:szCs w:val="40"/>
            </w:rPr>
          </w:pPr>
          <w:r>
            <w:rPr>
              <w:b/>
              <w:bCs/>
              <w:color w:val="4B658D"/>
              <w:sz w:val="40"/>
              <w:szCs w:val="40"/>
            </w:rPr>
            <w:t>Curriculum Policy Statement</w:t>
          </w:r>
        </w:p>
      </w:tc>
      <w:tc>
        <w:tcPr>
          <w:tcW w:w="4505" w:type="dxa"/>
          <w:shd w:val="clear" w:color="auto" w:fill="auto"/>
          <w:tcMar/>
          <w:vAlign w:val="center"/>
        </w:tcPr>
        <w:p w:rsidR="00CB4A10" w:rsidP="00CB4A10" w:rsidRDefault="00CB4A10" w14:paraId="7E678D46" w14:textId="77777777">
          <w:pPr>
            <w:pStyle w:val="Header"/>
            <w:jc w:val="right"/>
          </w:pPr>
          <w:r w:rsidR="57C05F8E">
            <w:drawing>
              <wp:inline wp14:editId="59C0DF39"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d87a976c9af47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2965CDF"/>
    <w:multiLevelType w:val="hybridMultilevel"/>
    <w:tmpl w:val="1F30DB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7B0D41"/>
    <w:multiLevelType w:val="hybridMulti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9"/>
  </w:num>
  <w:num w:numId="10">
    <w:abstractNumId w:val="12"/>
  </w:num>
  <w:num w:numId="11">
    <w:abstractNumId w:val="8"/>
  </w:num>
  <w:num w:numId="12">
    <w:abstractNumId w:val="1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4681D"/>
    <w:rsid w:val="0072768E"/>
    <w:rsid w:val="008B7A49"/>
    <w:rsid w:val="00CB4A10"/>
    <w:rsid w:val="00CB5ECD"/>
    <w:rsid w:val="00D42BA0"/>
    <w:rsid w:val="00EA6352"/>
    <w:rsid w:val="00F54DE0"/>
    <w:rsid w:val="00FE436E"/>
    <w:rsid w:val="1F850812"/>
    <w:rsid w:val="24A64746"/>
    <w:rsid w:val="3CC7CDD7"/>
    <w:rsid w:val="57C05F8E"/>
    <w:rsid w:val="6C51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1">
    <w:name w:val="heading 1"/>
    <w:basedOn w:val="Normal"/>
    <w:next w:val="Normal"/>
    <w:link w:val="Heading1Char"/>
    <w:uiPriority w:val="9"/>
    <w:qFormat/>
    <w:rsid w:val="006468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character" w:styleId="Heading1Char" w:customStyle="1">
    <w:name w:val="Heading 1 Char"/>
    <w:basedOn w:val="DefaultParagraphFont"/>
    <w:link w:val="Heading1"/>
    <w:uiPriority w:val="9"/>
    <w:rsid w:val="0064681D"/>
    <w:rPr>
      <w:rFonts w:asciiTheme="majorHAnsi" w:hAnsiTheme="majorHAnsi" w:eastAsiaTheme="majorEastAsia" w:cstheme="majorBidi"/>
      <w:noProof/>
      <w:color w:val="2F5496" w:themeColor="accent1" w:themeShade="BF"/>
      <w:sz w:val="32"/>
      <w:szCs w:val="32"/>
    </w:rPr>
  </w:style>
  <w:style w:type="paragraph" w:styleId="BodyText">
    <w:name w:val="Body Text"/>
    <w:basedOn w:val="Normal"/>
    <w:link w:val="BodyTextChar"/>
    <w:rsid w:val="0064681D"/>
    <w:rPr>
      <w:rFonts w:ascii="Times New Roman" w:hAnsi="Times New Roman" w:eastAsia="Times New Roman" w:cs="Times New Roman"/>
      <w:i/>
      <w:noProof w:val="0"/>
      <w:sz w:val="28"/>
      <w:szCs w:val="20"/>
    </w:rPr>
  </w:style>
  <w:style w:type="character" w:styleId="BodyTextChar" w:customStyle="1">
    <w:name w:val="Body Text Char"/>
    <w:basedOn w:val="DefaultParagraphFont"/>
    <w:link w:val="BodyText"/>
    <w:rsid w:val="0064681D"/>
    <w:rPr>
      <w:rFonts w:ascii="Times New Roman" w:hAnsi="Times New Roman" w:eastAsia="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png" Id="R7d87a976c9af470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2019-03-05T10:50:00.0000000Z</dcterms:created>
  <dcterms:modified xsi:type="dcterms:W3CDTF">2020-10-06T10:49:22.6506595Z</dcterms:modified>
</coreProperties>
</file>