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Style w:val="TableGrid"/>
        <w:tblW w:w="5000" w:type="pct"/>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5209"/>
        <w:gridCol w:w="5210"/>
      </w:tblGrid>
      <w:tr w:rsidR="00AF4AFA" w:rsidTr="26FC67B7" w14:paraId="36AE31CF" w14:textId="77777777">
        <w:trPr>
          <w:trHeight w:val="540"/>
        </w:trPr>
        <w:tc>
          <w:tcPr>
            <w:tcW w:w="5000" w:type="pct"/>
            <w:gridSpan w:val="2"/>
            <w:shd w:val="clear" w:color="auto" w:fill="4B658D"/>
            <w:tcMar/>
            <w:vAlign w:val="center"/>
          </w:tcPr>
          <w:p w:rsidRPr="00CB4A10" w:rsidR="00AF4AFA" w:rsidP="4749B4DF" w:rsidRDefault="00AF4AFA" w14:paraId="0F57CF08" w14:textId="77777777">
            <w:pPr>
              <w:jc w:val="center"/>
              <w:rPr>
                <w:rFonts w:ascii="Calibri" w:hAnsi="Calibri" w:eastAsia="Calibri" w:cs="Calibri" w:asciiTheme="minorAscii" w:hAnsiTheme="minorAscii" w:eastAsiaTheme="minorAscii" w:cstheme="minorAscii"/>
                <w:b w:val="1"/>
                <w:bCs w:val="1"/>
                <w:color w:val="FFFFFF" w:themeColor="background1"/>
                <w:bdr w:val="none" w:color="auto" w:sz="0" w:space="0" w:frame="1"/>
                <w:lang w:eastAsia="zh-CN"/>
              </w:rPr>
            </w:pPr>
            <w:r w:rsidRPr="4749B4DF" w:rsidR="51CB6CB5">
              <w:rPr>
                <w:rFonts w:ascii="Calibri" w:hAnsi="Calibri" w:eastAsia="Calibri" w:cs="Calibri" w:asciiTheme="minorAscii" w:hAnsiTheme="minorAscii" w:eastAsiaTheme="minorAscii" w:cstheme="minorAscii"/>
                <w:b w:val="1"/>
                <w:bCs w:val="1"/>
                <w:color w:val="FFFFFF" w:themeColor="background1"/>
                <w:bdr w:val="none" w:color="auto" w:sz="0" w:space="0" w:frame="1"/>
                <w:lang w:eastAsia="zh-CN"/>
              </w:rPr>
              <w:t>ST ANDREW’S COLLEGE POLICY DOCUMENT</w:t>
            </w:r>
          </w:p>
        </w:tc>
      </w:tr>
      <w:tr w:rsidR="00AF4AFA" w:rsidTr="26FC67B7" w14:paraId="225C6C9E" w14:textId="77777777">
        <w:tc>
          <w:tcPr>
            <w:tcW w:w="2500" w:type="pct"/>
            <w:tcMar/>
            <w:vAlign w:val="center"/>
          </w:tcPr>
          <w:p w:rsidRPr="000838E6" w:rsidR="00AF4AFA" w:rsidP="4749B4DF" w:rsidRDefault="00AF4AFA" w14:paraId="53B9AC1D" w14:textId="77777777">
            <w:pPr>
              <w:rPr>
                <w:rFonts w:ascii="Calibri" w:hAnsi="Calibri" w:eastAsia="Calibri" w:cs="Calibri" w:asciiTheme="minorAscii" w:hAnsiTheme="minorAscii" w:eastAsiaTheme="minorAscii" w:cstheme="minorAscii"/>
                <w:color w:val="4B658D"/>
                <w:lang w:eastAsia="zh-CN"/>
              </w:rPr>
            </w:pPr>
            <w:r w:rsidRPr="4749B4DF" w:rsidR="51CB6CB5">
              <w:rPr>
                <w:rFonts w:ascii="Calibri" w:hAnsi="Calibri" w:eastAsia="Calibri" w:cs="Calibri" w:asciiTheme="minorAscii" w:hAnsiTheme="minorAscii" w:eastAsiaTheme="minorAscii" w:cstheme="minorAscii"/>
                <w:color w:val="4B658D"/>
                <w:sz w:val="22"/>
                <w:szCs w:val="22"/>
                <w:bdr w:val="none" w:color="auto" w:sz="0" w:space="0" w:frame="1"/>
                <w:lang w:eastAsia="zh-CN"/>
              </w:rPr>
              <w:t>Issue No.: 01</w:t>
            </w:r>
          </w:p>
        </w:tc>
        <w:tc>
          <w:tcPr>
            <w:tcW w:w="2500" w:type="pct"/>
            <w:tcMar/>
            <w:vAlign w:val="center"/>
          </w:tcPr>
          <w:p w:rsidRPr="000838E6" w:rsidR="00AF4AFA" w:rsidP="4749B4DF" w:rsidRDefault="00AF4AFA" w14:paraId="150CAD2E" w14:textId="334D2CAD">
            <w:pPr>
              <w:rPr>
                <w:rFonts w:ascii="Calibri" w:hAnsi="Calibri" w:eastAsia="Calibri" w:cs="Calibri" w:asciiTheme="minorAscii" w:hAnsiTheme="minorAscii" w:eastAsiaTheme="minorAscii" w:cstheme="minorAscii"/>
                <w:color w:val="4B658D"/>
                <w:lang w:eastAsia="zh-CN"/>
              </w:rPr>
            </w:pPr>
            <w:r w:rsidRPr="4749B4DF" w:rsidR="51CB6CB5">
              <w:rPr>
                <w:rFonts w:ascii="Calibri" w:hAnsi="Calibri" w:eastAsia="Calibri" w:cs="Calibri" w:asciiTheme="minorAscii" w:hAnsiTheme="minorAscii" w:eastAsiaTheme="minorAscii" w:cstheme="minorAscii"/>
                <w:color w:val="4B658D"/>
                <w:sz w:val="22"/>
                <w:szCs w:val="22"/>
                <w:bdr w:val="none" w:color="auto" w:sz="0" w:space="0" w:frame="1"/>
                <w:lang w:eastAsia="zh-CN"/>
              </w:rPr>
              <w:t>Document Number: STAN: 010200</w:t>
            </w:r>
            <w:r w:rsidRPr="4749B4DF" w:rsidR="7ABC1C2B">
              <w:rPr>
                <w:rFonts w:ascii="Calibri" w:hAnsi="Calibri" w:eastAsia="Calibri" w:cs="Calibri" w:asciiTheme="minorAscii" w:hAnsiTheme="minorAscii" w:eastAsiaTheme="minorAscii" w:cstheme="minorAscii"/>
                <w:color w:val="4B658D"/>
                <w:sz w:val="22"/>
                <w:szCs w:val="22"/>
                <w:bdr w:val="none" w:color="auto" w:sz="0" w:space="0" w:frame="1"/>
                <w:lang w:eastAsia="zh-CN"/>
              </w:rPr>
              <w:t>8</w:t>
            </w:r>
            <w:bookmarkStart w:name="_GoBack" w:id="0"/>
            <w:bookmarkEnd w:id="0"/>
          </w:p>
        </w:tc>
      </w:tr>
      <w:tr w:rsidR="00AF4AFA" w:rsidTr="26FC67B7" w14:paraId="7BC9D52A" w14:textId="77777777">
        <w:tc>
          <w:tcPr>
            <w:tcW w:w="2500" w:type="pct"/>
            <w:shd w:val="clear" w:color="auto" w:fill="4B658D"/>
            <w:tcMar/>
            <w:vAlign w:val="center"/>
          </w:tcPr>
          <w:p w:rsidRPr="000838E6" w:rsidR="00AF4AFA" w:rsidP="4749B4DF" w:rsidRDefault="00AF4AFA" w14:paraId="4EBFB7FF" w14:textId="77777777">
            <w:pPr>
              <w:rPr>
                <w:rFonts w:ascii="Calibri" w:hAnsi="Calibri" w:eastAsia="Calibri" w:cs="Calibri" w:asciiTheme="minorAscii" w:hAnsiTheme="minorAscii" w:eastAsiaTheme="minorAscii" w:cstheme="minorAscii"/>
                <w:color w:val="FFFFFF" w:themeColor="background1"/>
                <w:lang w:eastAsia="zh-CN"/>
              </w:rPr>
            </w:pPr>
            <w:r w:rsidRPr="4749B4DF" w:rsidR="51CB6CB5">
              <w:rPr>
                <w:rFonts w:ascii="Calibri" w:hAnsi="Calibri" w:eastAsia="Calibri" w:cs="Calibri" w:asciiTheme="minorAscii" w:hAnsiTheme="minorAscii" w:eastAsiaTheme="minorAscii" w:cstheme="minorAscii"/>
                <w:color w:val="FFFFFF" w:themeColor="background1"/>
                <w:sz w:val="22"/>
                <w:szCs w:val="22"/>
                <w:bdr w:val="none" w:color="auto" w:sz="0" w:space="0" w:frame="1"/>
                <w:lang w:eastAsia="zh-CN"/>
              </w:rPr>
              <w:t>Issue Date: 22nd June 2011</w:t>
            </w:r>
          </w:p>
        </w:tc>
        <w:tc>
          <w:tcPr>
            <w:tcW w:w="2500" w:type="pct"/>
            <w:shd w:val="clear" w:color="auto" w:fill="4B658D"/>
            <w:tcMar/>
            <w:vAlign w:val="center"/>
          </w:tcPr>
          <w:p w:rsidRPr="000838E6" w:rsidR="00AF4AFA" w:rsidP="4749B4DF" w:rsidRDefault="00AF4AFA" w14:paraId="2C02A03B" w14:textId="77777777">
            <w:pPr>
              <w:rPr>
                <w:rFonts w:ascii="Calibri" w:hAnsi="Calibri" w:eastAsia="Calibri" w:cs="Calibri" w:asciiTheme="minorAscii" w:hAnsiTheme="minorAscii" w:eastAsiaTheme="minorAscii" w:cstheme="minorAscii"/>
                <w:color w:val="FFFFFF" w:themeColor="background1"/>
                <w:lang w:eastAsia="zh-CN"/>
              </w:rPr>
            </w:pPr>
            <w:r w:rsidRPr="4749B4DF" w:rsidR="51CB6CB5">
              <w:rPr>
                <w:rFonts w:ascii="Calibri" w:hAnsi="Calibri" w:eastAsia="Calibri" w:cs="Calibri" w:asciiTheme="minorAscii" w:hAnsiTheme="minorAscii" w:eastAsiaTheme="minorAscii" w:cstheme="minorAscii"/>
                <w:color w:val="FFFFFF" w:themeColor="background1"/>
                <w:sz w:val="22"/>
                <w:szCs w:val="22"/>
                <w:bdr w:val="none" w:color="auto" w:sz="0" w:space="0" w:frame="1"/>
                <w:lang w:eastAsia="zh-CN"/>
              </w:rPr>
              <w:t>Originator: Wayne Marshall</w:t>
            </w:r>
          </w:p>
        </w:tc>
      </w:tr>
      <w:tr w:rsidR="00AF4AFA" w:rsidTr="26FC67B7" w14:paraId="5CD50C40" w14:textId="77777777">
        <w:tc>
          <w:tcPr>
            <w:tcW w:w="2500" w:type="pct"/>
            <w:tcMar/>
            <w:vAlign w:val="center"/>
          </w:tcPr>
          <w:p w:rsidRPr="000838E6" w:rsidR="00AF4AFA" w:rsidP="4749B4DF" w:rsidRDefault="00AF4AFA" w14:paraId="0903B561" w14:textId="77777777">
            <w:pPr>
              <w:rPr>
                <w:rFonts w:ascii="Calibri" w:hAnsi="Calibri" w:eastAsia="Calibri" w:cs="Calibri" w:asciiTheme="minorAscii" w:hAnsiTheme="minorAscii" w:eastAsiaTheme="minorAscii" w:cstheme="minorAscii"/>
                <w:color w:val="4B658D"/>
                <w:lang w:eastAsia="zh-CN"/>
              </w:rPr>
            </w:pPr>
            <w:r w:rsidRPr="4749B4DF" w:rsidR="51CB6CB5">
              <w:rPr>
                <w:rFonts w:ascii="Calibri" w:hAnsi="Calibri" w:eastAsia="Calibri" w:cs="Calibri" w:asciiTheme="minorAscii" w:hAnsiTheme="minorAscii" w:eastAsiaTheme="minorAscii" w:cstheme="minorAscii"/>
                <w:color w:val="4B658D"/>
                <w:sz w:val="22"/>
                <w:szCs w:val="22"/>
                <w:bdr w:val="none" w:color="auto" w:sz="0" w:space="0" w:frame="1"/>
                <w:lang w:eastAsia="zh-CN"/>
              </w:rPr>
              <w:t>Version: 11</w:t>
            </w:r>
          </w:p>
        </w:tc>
        <w:tc>
          <w:tcPr>
            <w:tcW w:w="2500" w:type="pct"/>
            <w:tcMar/>
            <w:vAlign w:val="center"/>
          </w:tcPr>
          <w:p w:rsidRPr="000838E6" w:rsidR="00AF4AFA" w:rsidP="4749B4DF" w:rsidRDefault="00AF4AFA" w14:paraId="6E520D4C" w14:textId="77777777">
            <w:pPr>
              <w:rPr>
                <w:rFonts w:ascii="Calibri" w:hAnsi="Calibri" w:eastAsia="Calibri" w:cs="Calibri" w:asciiTheme="minorAscii" w:hAnsiTheme="minorAscii" w:eastAsiaTheme="minorAscii" w:cstheme="minorAscii"/>
                <w:color w:val="4B658D"/>
                <w:lang w:eastAsia="zh-CN"/>
              </w:rPr>
            </w:pPr>
            <w:r w:rsidRPr="4749B4DF" w:rsidR="51CB6CB5">
              <w:rPr>
                <w:rFonts w:ascii="Calibri" w:hAnsi="Calibri" w:eastAsia="Calibri" w:cs="Calibri" w:asciiTheme="minorAscii" w:hAnsiTheme="minorAscii" w:eastAsiaTheme="minorAscii" w:cstheme="minorAscii"/>
                <w:color w:val="4B658D"/>
                <w:sz w:val="22"/>
                <w:szCs w:val="22"/>
                <w:bdr w:val="none" w:color="auto" w:sz="0" w:space="0" w:frame="1"/>
                <w:lang w:eastAsia="zh-CN"/>
              </w:rPr>
              <w:t>Responsibility: Principal</w:t>
            </w:r>
          </w:p>
        </w:tc>
      </w:tr>
      <w:tr w:rsidR="00AF4AFA" w:rsidTr="26FC67B7" w14:paraId="27F4E2C9" w14:textId="77777777">
        <w:tc>
          <w:tcPr>
            <w:tcW w:w="2500" w:type="pct"/>
            <w:shd w:val="clear" w:color="auto" w:fill="4B658D"/>
            <w:tcMar/>
            <w:vAlign w:val="center"/>
          </w:tcPr>
          <w:p w:rsidRPr="000838E6" w:rsidR="00AF4AFA" w:rsidP="4749B4DF" w:rsidRDefault="00AF4AFA" w14:paraId="7443E5F6" w14:textId="77777777">
            <w:pPr>
              <w:rPr>
                <w:rFonts w:ascii="Calibri" w:hAnsi="Calibri" w:eastAsia="Calibri" w:cs="Calibri" w:asciiTheme="minorAscii" w:hAnsiTheme="minorAscii" w:eastAsiaTheme="minorAscii" w:cstheme="minorAscii"/>
                <w:color w:val="FFFFFF" w:themeColor="background1"/>
                <w:lang w:eastAsia="zh-CN"/>
              </w:rPr>
            </w:pPr>
            <w:r w:rsidRPr="4749B4DF" w:rsidR="51CB6CB5">
              <w:rPr>
                <w:rFonts w:ascii="Calibri" w:hAnsi="Calibri" w:eastAsia="Calibri" w:cs="Calibri" w:asciiTheme="minorAscii" w:hAnsiTheme="minorAscii" w:eastAsiaTheme="minorAscii" w:cstheme="minorAscii"/>
                <w:color w:val="FFFFFF" w:themeColor="background1"/>
                <w:sz w:val="22"/>
                <w:szCs w:val="22"/>
                <w:bdr w:val="none" w:color="auto" w:sz="0" w:space="0" w:frame="1"/>
                <w:lang w:eastAsia="zh-CN"/>
              </w:rPr>
              <w:t>Reason for version change: Review &amp; Update</w:t>
            </w:r>
          </w:p>
        </w:tc>
        <w:tc>
          <w:tcPr>
            <w:tcW w:w="2500" w:type="pct"/>
            <w:shd w:val="clear" w:color="auto" w:fill="4B658D"/>
            <w:tcMar/>
            <w:vAlign w:val="center"/>
          </w:tcPr>
          <w:p w:rsidRPr="000838E6" w:rsidR="00AF4AFA" w:rsidP="2D56DE75" w:rsidRDefault="00AF4AFA" w14:paraId="6BDA1217" w14:textId="7FFE8F21">
            <w:pPr>
              <w:rPr>
                <w:rFonts w:ascii="Calibri" w:hAnsi="Calibri" w:eastAsia="Calibri" w:cs="Calibri" w:asciiTheme="minorAscii" w:hAnsiTheme="minorAscii" w:eastAsiaTheme="minorAscii" w:cstheme="minorAscii"/>
                <w:color w:val="FFFFFF" w:themeColor="background1"/>
                <w:sz w:val="22"/>
                <w:szCs w:val="22"/>
                <w:lang w:eastAsia="zh-CN"/>
              </w:rPr>
            </w:pPr>
            <w:r w:rsidRPr="4749B4DF" w:rsidR="51CB6CB5">
              <w:rPr>
                <w:rFonts w:ascii="Calibri" w:hAnsi="Calibri" w:eastAsia="Calibri" w:cs="Calibri" w:asciiTheme="minorAscii" w:hAnsiTheme="minorAscii" w:eastAsiaTheme="minorAscii" w:cstheme="minorAscii"/>
                <w:color w:val="FFFFFF" w:themeColor="background1"/>
                <w:sz w:val="22"/>
                <w:szCs w:val="22"/>
                <w:bdr w:val="none" w:color="auto" w:sz="0" w:space="0" w:frame="1"/>
                <w:lang w:eastAsia="zh-CN"/>
              </w:rPr>
              <w:t xml:space="preserve">Dated: </w:t>
            </w:r>
            <w:r w:rsidRPr="4749B4DF" w:rsidR="1DCA70B5">
              <w:rPr>
                <w:rFonts w:ascii="Calibri" w:hAnsi="Calibri" w:eastAsia="Calibri" w:cs="Calibri" w:asciiTheme="minorAscii" w:hAnsiTheme="minorAscii" w:eastAsiaTheme="minorAscii" w:cstheme="minorAscii"/>
                <w:color w:val="FFFFFF" w:themeColor="background1"/>
                <w:sz w:val="22"/>
                <w:szCs w:val="22"/>
                <w:bdr w:val="none" w:color="auto" w:sz="0" w:space="0" w:frame="1"/>
                <w:lang w:eastAsia="zh-CN"/>
              </w:rPr>
              <w:t>05/08/2020</w:t>
            </w:r>
          </w:p>
        </w:tc>
      </w:tr>
      <w:tr w:rsidR="00AF4AFA" w:rsidTr="26FC67B7" w14:paraId="2D84B174" w14:textId="77777777">
        <w:tc>
          <w:tcPr>
            <w:tcW w:w="2500" w:type="pct"/>
            <w:tcMar/>
            <w:vAlign w:val="center"/>
          </w:tcPr>
          <w:p w:rsidRPr="000838E6" w:rsidR="00AF4AFA" w:rsidP="4749B4DF" w:rsidRDefault="00AF4AFA" w14:paraId="78ACF82E" w14:textId="2814D3D9">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color w:val="4B658D"/>
                <w:sz w:val="18"/>
                <w:szCs w:val="18"/>
              </w:rPr>
            </w:pPr>
            <w:r w:rsidRPr="4749B4DF" w:rsidR="51CB6CB5">
              <w:rPr>
                <w:rStyle w:val="normaltextrun"/>
                <w:rFonts w:ascii="Calibri" w:hAnsi="Calibri" w:eastAsia="Calibri" w:cs="Calibri" w:asciiTheme="minorAscii" w:hAnsiTheme="minorAscii" w:eastAsiaTheme="minorAscii" w:cstheme="minorAscii"/>
                <w:color w:val="4B658D"/>
                <w:sz w:val="22"/>
                <w:szCs w:val="22"/>
              </w:rPr>
              <w:t xml:space="preserve">Authorised </w:t>
            </w:r>
            <w:proofErr w:type="gramStart"/>
            <w:r w:rsidRPr="4749B4DF" w:rsidR="51CB6CB5">
              <w:rPr>
                <w:rStyle w:val="normaltextrun"/>
                <w:rFonts w:ascii="Calibri" w:hAnsi="Calibri" w:eastAsia="Calibri" w:cs="Calibri" w:asciiTheme="minorAscii" w:hAnsiTheme="minorAscii" w:eastAsiaTheme="minorAscii" w:cstheme="minorAscii"/>
                <w:color w:val="4B658D"/>
                <w:sz w:val="22"/>
                <w:szCs w:val="22"/>
              </w:rPr>
              <w:t>by:</w:t>
            </w:r>
            <w:proofErr w:type="gramEnd"/>
            <w:r w:rsidRPr="4749B4DF" w:rsidR="51CB6CB5">
              <w:rPr>
                <w:rStyle w:val="normaltextrun"/>
                <w:rFonts w:ascii="Calibri" w:hAnsi="Calibri" w:eastAsia="Calibri" w:cs="Calibri" w:asciiTheme="minorAscii" w:hAnsiTheme="minorAscii" w:eastAsiaTheme="minorAscii" w:cstheme="minorAscii"/>
                <w:color w:val="4B658D"/>
                <w:sz w:val="22"/>
                <w:szCs w:val="22"/>
              </w:rPr>
              <w:t xml:space="preserve"> Wayne Marshall</w:t>
            </w:r>
          </w:p>
          <w:p w:rsidRPr="000838E6" w:rsidR="00AF4AFA" w:rsidP="4749B4DF" w:rsidRDefault="00AF4AFA" w14:paraId="1EBA01A3" w14:textId="50474400">
            <w:pPr>
              <w:pStyle w:val="paragraph"/>
              <w:spacing w:before="0" w:beforeAutospacing="off" w:after="0" w:afterAutospacing="off"/>
              <w:textAlignment w:val="baseline"/>
              <w:rPr>
                <w:rStyle w:val="normaltextrun"/>
                <w:rFonts w:ascii="Calibri" w:hAnsi="Calibri" w:eastAsia="Calibri" w:cs="Calibri" w:asciiTheme="minorAscii" w:hAnsiTheme="minorAscii" w:eastAsiaTheme="minorAscii" w:cstheme="minorAscii"/>
                <w:color w:val="4B658D"/>
                <w:sz w:val="22"/>
                <w:szCs w:val="22"/>
              </w:rPr>
            </w:pPr>
            <w:r w:rsidRPr="2D56DE75" w:rsidR="51CB6CB5">
              <w:rPr>
                <w:rStyle w:val="normaltextrun"/>
                <w:rFonts w:ascii="Calibri" w:hAnsi="Calibri" w:eastAsia="Calibri" w:cs="Calibri" w:asciiTheme="minorAscii" w:hAnsiTheme="minorAscii" w:eastAsiaTheme="minorAscii" w:cstheme="minorAscii"/>
                <w:color w:val="4B658D"/>
                <w:sz w:val="22"/>
                <w:szCs w:val="22"/>
              </w:rPr>
              <w:t xml:space="preserve">Date: </w:t>
            </w:r>
            <w:r w:rsidRPr="2D56DE75" w:rsidR="63CCF0FF">
              <w:rPr>
                <w:rStyle w:val="normaltextrun"/>
                <w:rFonts w:ascii="Calibri" w:hAnsi="Calibri" w:eastAsia="Calibri" w:cs="Calibri" w:asciiTheme="minorAscii" w:hAnsiTheme="minorAscii" w:eastAsiaTheme="minorAscii" w:cstheme="minorAscii"/>
                <w:color w:val="4B658D"/>
                <w:sz w:val="22"/>
                <w:szCs w:val="22"/>
              </w:rPr>
              <w:t>05/08/2020</w:t>
            </w:r>
          </w:p>
        </w:tc>
        <w:tc>
          <w:tcPr>
            <w:tcW w:w="2500" w:type="pct"/>
            <w:tcMar/>
            <w:vAlign w:val="center"/>
          </w:tcPr>
          <w:p w:rsidRPr="000838E6" w:rsidR="00AF4AFA" w:rsidP="4749B4DF" w:rsidRDefault="00AF4AFA" w14:paraId="60DD86AE" w14:textId="77777777">
            <w:pPr>
              <w:rPr>
                <w:rFonts w:ascii="Calibri" w:hAnsi="Calibri" w:eastAsia="Calibri" w:cs="Calibri" w:asciiTheme="minorAscii" w:hAnsiTheme="minorAscii" w:eastAsiaTheme="minorAscii" w:cstheme="minorAscii"/>
                <w:color w:val="4B658D"/>
                <w:lang w:eastAsia="zh-CN"/>
              </w:rPr>
            </w:pPr>
            <w:r>
              <w:rPr>
                <w:noProof/>
              </w:rPr>
              <w:drawing>
                <wp:anchor distT="0" distB="0" distL="114300" distR="114300" simplePos="0" relativeHeight="251660305" behindDoc="0" locked="0" layoutInCell="1" allowOverlap="1" wp14:anchorId="56988CBA" wp14:editId="355B9064">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4749B4DF" w:rsidR="51CB6CB5">
              <w:rPr>
                <w:rFonts w:ascii="Calibri" w:hAnsi="Calibri" w:eastAsia="Calibri" w:cs="Calibri" w:asciiTheme="minorAscii" w:hAnsiTheme="minorAscii" w:eastAsiaTheme="minorAscii" w:cstheme="minorAscii"/>
                <w:color w:val="4B658D"/>
                <w:sz w:val="22"/>
                <w:szCs w:val="22"/>
                <w:bdr w:val="none" w:color="auto" w:sz="0" w:space="0" w:frame="1"/>
                <w:lang w:eastAsia="zh-CN"/>
              </w:rPr>
              <w:t>Signature</w:t>
            </w:r>
          </w:p>
        </w:tc>
      </w:tr>
    </w:tbl>
    <w:p w:rsidR="000873BD" w:rsidP="4749B4DF" w:rsidRDefault="000873BD" w14:paraId="6421B168" w14:textId="77777777">
      <w:pPr>
        <w:rPr>
          <w:rFonts w:ascii="Calibri" w:hAnsi="Calibri" w:eastAsia="Calibri" w:cs="Calibri" w:asciiTheme="minorAscii" w:hAnsiTheme="minorAscii" w:eastAsiaTheme="minorAscii" w:cstheme="minorAscii"/>
          <w:b w:val="1"/>
          <w:bCs w:val="1"/>
          <w:sz w:val="20"/>
          <w:szCs w:val="20"/>
        </w:rPr>
      </w:pPr>
    </w:p>
    <w:p w:rsidR="000873BD" w:rsidP="4749B4DF" w:rsidRDefault="000873BD" w14:paraId="3ABAA9EF" w14:textId="77777777">
      <w:pPr>
        <w:rPr>
          <w:rFonts w:ascii="Calibri" w:hAnsi="Calibri" w:eastAsia="Calibri" w:cs="Calibri" w:asciiTheme="minorAscii" w:hAnsiTheme="minorAscii" w:eastAsiaTheme="minorAscii" w:cstheme="minorAscii"/>
          <w:b w:val="1"/>
          <w:bCs w:val="1"/>
          <w:sz w:val="20"/>
          <w:szCs w:val="20"/>
        </w:rPr>
      </w:pPr>
    </w:p>
    <w:p w:rsidR="000873BD" w:rsidP="4749B4DF" w:rsidRDefault="000873BD" w14:paraId="4216E4F5" w14:textId="77777777">
      <w:pPr>
        <w:rPr>
          <w:rFonts w:ascii="Calibri" w:hAnsi="Calibri" w:eastAsia="Calibri" w:cs="Calibri" w:asciiTheme="minorAscii" w:hAnsiTheme="minorAscii" w:eastAsiaTheme="minorAscii" w:cstheme="minorAscii"/>
          <w:b w:val="1"/>
          <w:bCs w:val="1"/>
          <w:sz w:val="20"/>
          <w:szCs w:val="20"/>
        </w:rPr>
      </w:pPr>
    </w:p>
    <w:p w:rsidR="77344F89" w:rsidP="4749B4DF" w:rsidRDefault="77344F89" w14:paraId="2EC17768" w14:textId="0796E0FC">
      <w:pPr>
        <w:rPr>
          <w:rFonts w:ascii="Calibri" w:hAnsi="Calibri" w:eastAsia="Calibri" w:cs="Calibri" w:asciiTheme="minorAscii" w:hAnsiTheme="minorAscii" w:eastAsiaTheme="minorAscii" w:cstheme="minorAscii"/>
          <w:b w:val="1"/>
          <w:bCs w:val="1"/>
          <w:noProof w:val="0"/>
          <w:color w:val="000000" w:themeColor="text1" w:themeTint="FF" w:themeShade="FF"/>
          <w:lang w:val="en-GB"/>
        </w:rPr>
      </w:pPr>
      <w:r w:rsidRPr="4749B4DF" w:rsidR="77344F89">
        <w:rPr>
          <w:rFonts w:ascii="Calibri" w:hAnsi="Calibri" w:eastAsia="Calibri" w:cs="Calibri" w:asciiTheme="minorAscii" w:hAnsiTheme="minorAscii" w:eastAsiaTheme="minorAscii" w:cstheme="minorAscii"/>
          <w:b w:val="1"/>
          <w:bCs w:val="1"/>
          <w:noProof w:val="0"/>
          <w:color w:val="000000" w:themeColor="text1" w:themeTint="FF" w:themeShade="FF"/>
          <w:lang w:val="en-GB"/>
        </w:rPr>
        <w:t>INTRODUCTION</w:t>
      </w:r>
    </w:p>
    <w:p w:rsidR="412BB047" w:rsidP="4749B4DF" w:rsidRDefault="412BB047" w14:paraId="1EE5ACF3" w14:textId="03B38CDA">
      <w:pPr>
        <w:rPr>
          <w:rFonts w:ascii="Calibri" w:hAnsi="Calibri" w:eastAsia="Calibri" w:cs="Calibri" w:asciiTheme="minorAscii" w:hAnsiTheme="minorAscii" w:eastAsiaTheme="minorAscii" w:cstheme="minorAscii"/>
          <w:i w:val="0"/>
          <w:iCs w:val="0"/>
          <w:noProof w:val="0"/>
          <w:color w:val="000000" w:themeColor="text1" w:themeTint="FF" w:themeShade="FF"/>
          <w:lang w:val="en-GB"/>
        </w:rPr>
      </w:pPr>
    </w:p>
    <w:p w:rsidR="77344F89" w:rsidP="4749B4DF" w:rsidRDefault="77344F89" w14:paraId="1F5DB894" w14:textId="371AACEA">
      <w:pPr>
        <w:rPr>
          <w:rFonts w:ascii="Calibri" w:hAnsi="Calibri" w:eastAsia="Calibri" w:cs="Calibri" w:asciiTheme="minorAscii" w:hAnsiTheme="minorAscii" w:eastAsiaTheme="minorAscii" w:cstheme="minorAscii"/>
          <w:i w:val="0"/>
          <w:iCs w:val="0"/>
        </w:rPr>
      </w:pPr>
      <w:r w:rsidRPr="4749B4DF" w:rsidR="77344F89">
        <w:rPr>
          <w:rFonts w:ascii="Calibri" w:hAnsi="Calibri" w:eastAsia="Calibri" w:cs="Calibri" w:asciiTheme="minorAscii" w:hAnsiTheme="minorAscii" w:eastAsiaTheme="minorAscii" w:cstheme="minorAscii"/>
          <w:i w:val="0"/>
          <w:iCs w:val="0"/>
          <w:noProof w:val="0"/>
          <w:color w:val="000000" w:themeColor="text1" w:themeTint="FF" w:themeShade="FF"/>
          <w:lang w:val="en-GB"/>
        </w:rPr>
        <w:t>St Andrew’s College fully recognises the responsibility it has under section 157/175 of the Education Act 2002 to have arrangements in place to safeguard and promote the welfare of children.</w:t>
      </w:r>
      <w:r w:rsidRPr="4749B4DF" w:rsidR="4A379699">
        <w:rPr>
          <w:rFonts w:ascii="Calibri" w:hAnsi="Calibri" w:eastAsia="Calibri" w:cs="Calibri" w:asciiTheme="minorAscii" w:hAnsiTheme="minorAscii" w:eastAsiaTheme="minorAscii" w:cstheme="minorAscii"/>
          <w:i w:val="0"/>
          <w:iCs w:val="0"/>
          <w:noProof w:val="0"/>
          <w:color w:val="000000" w:themeColor="text1" w:themeTint="FF" w:themeShade="FF"/>
          <w:lang w:val="en-GB"/>
        </w:rPr>
        <w:t xml:space="preserve"> </w:t>
      </w:r>
    </w:p>
    <w:p w:rsidR="77344F89" w:rsidP="4749B4DF" w:rsidRDefault="77344F89" w14:paraId="7A517F1D" w14:textId="6023A056">
      <w:pPr>
        <w:rPr>
          <w:rFonts w:ascii="Calibri" w:hAnsi="Calibri" w:eastAsia="Calibri" w:cs="Calibri" w:asciiTheme="minorAscii" w:hAnsiTheme="minorAscii" w:eastAsiaTheme="minorAscii" w:cstheme="minorAscii"/>
          <w:i w:val="0"/>
          <w:iCs w:val="0"/>
          <w:noProof w:val="0"/>
          <w:color w:val="000000" w:themeColor="text1" w:themeTint="FF" w:themeShade="FF"/>
          <w:lang w:val="en-GB"/>
        </w:rPr>
      </w:pPr>
    </w:p>
    <w:p w:rsidR="77344F89" w:rsidP="4749B4DF" w:rsidRDefault="77344F89" w14:paraId="7A39A6FB" w14:textId="786DF33C">
      <w:pPr>
        <w:rPr>
          <w:rFonts w:ascii="Calibri" w:hAnsi="Calibri" w:eastAsia="Calibri" w:cs="Calibri" w:asciiTheme="minorAscii" w:hAnsiTheme="minorAscii" w:eastAsiaTheme="minorAscii" w:cstheme="minorAscii"/>
          <w:i w:val="0"/>
          <w:iCs w:val="0"/>
        </w:rPr>
      </w:pPr>
      <w:r w:rsidRPr="4749B4DF" w:rsidR="546953DF">
        <w:rPr>
          <w:rFonts w:ascii="Calibri" w:hAnsi="Calibri" w:eastAsia="Calibri" w:cs="Calibri" w:asciiTheme="minorAscii" w:hAnsiTheme="minorAscii" w:eastAsiaTheme="minorAscii" w:cstheme="minorAscii"/>
          <w:i w:val="0"/>
          <w:iCs w:val="0"/>
          <w:noProof w:val="0"/>
          <w:color w:val="000000" w:themeColor="text1" w:themeTint="FF" w:themeShade="FF"/>
          <w:lang w:val="en-GB"/>
        </w:rPr>
        <w:t>The school is committed above all else to act in the best interests of the children in our care.</w:t>
      </w:r>
      <w:r>
        <w:br/>
      </w:r>
    </w:p>
    <w:p w:rsidR="77344F89" w:rsidP="4749B4DF" w:rsidRDefault="77344F89" w14:paraId="2B29BABC" w14:textId="20FC3683">
      <w:pPr>
        <w:rPr>
          <w:rFonts w:ascii="Calibri" w:hAnsi="Calibri" w:eastAsia="Calibri" w:cs="Calibri" w:asciiTheme="minorAscii" w:hAnsiTheme="minorAscii" w:eastAsiaTheme="minorAscii" w:cstheme="minorAscii"/>
        </w:rPr>
      </w:pPr>
      <w:r w:rsidRPr="2D56DE75" w:rsidR="77344F89">
        <w:rPr>
          <w:rFonts w:ascii="Calibri" w:hAnsi="Calibri" w:eastAsia="Calibri" w:cs="Calibri" w:asciiTheme="minorAscii" w:hAnsiTheme="minorAscii" w:eastAsiaTheme="minorAscii" w:cstheme="minorAscii"/>
          <w:noProof w:val="0"/>
          <w:color w:val="000000" w:themeColor="text1" w:themeTint="FF" w:themeShade="FF"/>
          <w:lang w:val="en-GB"/>
        </w:rPr>
        <w:t xml:space="preserve">This responsibility is more fully explained in the statutory guidance for schools and colleges ‘Keeping Children Safe in Education’ </w:t>
      </w:r>
      <w:r w:rsidRPr="2D56DE75" w:rsidR="77344F89">
        <w:rPr>
          <w:rFonts w:ascii="Calibri" w:hAnsi="Calibri" w:eastAsia="Calibri" w:cs="Calibri" w:asciiTheme="minorAscii" w:hAnsiTheme="minorAscii" w:eastAsiaTheme="minorAscii" w:cstheme="minorAscii"/>
          <w:noProof w:val="0"/>
          <w:color w:val="auto"/>
          <w:lang w:val="en-GB"/>
        </w:rPr>
        <w:t>(September 20</w:t>
      </w:r>
      <w:r w:rsidRPr="2D56DE75" w:rsidR="6BAB3F2F">
        <w:rPr>
          <w:rFonts w:ascii="Calibri" w:hAnsi="Calibri" w:eastAsia="Calibri" w:cs="Calibri" w:asciiTheme="minorAscii" w:hAnsiTheme="minorAscii" w:eastAsiaTheme="minorAscii" w:cstheme="minorAscii"/>
          <w:noProof w:val="0"/>
          <w:color w:val="auto"/>
          <w:lang w:val="en-GB"/>
        </w:rPr>
        <w:t>20</w:t>
      </w:r>
      <w:r w:rsidRPr="2D56DE75" w:rsidR="77344F89">
        <w:rPr>
          <w:rFonts w:ascii="Calibri" w:hAnsi="Calibri" w:eastAsia="Calibri" w:cs="Calibri" w:asciiTheme="minorAscii" w:hAnsiTheme="minorAscii" w:eastAsiaTheme="minorAscii" w:cstheme="minorAscii"/>
          <w:noProof w:val="0"/>
          <w:color w:val="auto"/>
          <w:lang w:val="en-GB"/>
        </w:rPr>
        <w:t xml:space="preserve">). </w:t>
      </w:r>
      <w:r w:rsidRPr="2D56DE75" w:rsidR="77344F89">
        <w:rPr>
          <w:rFonts w:ascii="Calibri" w:hAnsi="Calibri" w:eastAsia="Calibri" w:cs="Calibri" w:asciiTheme="minorAscii" w:hAnsiTheme="minorAscii" w:eastAsiaTheme="minorAscii" w:cstheme="minorAscii"/>
          <w:noProof w:val="0"/>
          <w:color w:val="000000" w:themeColor="text1" w:themeTint="FF" w:themeShade="FF"/>
          <w:lang w:val="en-GB"/>
        </w:rPr>
        <w:t xml:space="preserve"> All staff must be made aware of their duties and responsibilities under part one of this document, which are set out below.</w:t>
      </w:r>
      <w:r>
        <w:br/>
      </w:r>
    </w:p>
    <w:p w:rsidR="77344F89" w:rsidP="4749B4DF" w:rsidRDefault="77344F89" w14:paraId="656CC101" w14:textId="3634E2E0">
      <w:pPr>
        <w:rPr>
          <w:rFonts w:ascii="Calibri" w:hAnsi="Calibri" w:eastAsia="Calibri" w:cs="Calibri" w:asciiTheme="minorAscii" w:hAnsiTheme="minorAscii" w:eastAsiaTheme="minorAscii" w:cstheme="minorAscii"/>
          <w:noProof w:val="0"/>
          <w:color w:val="000000" w:themeColor="text1" w:themeTint="FF" w:themeShade="FF"/>
          <w:lang w:val="en-GB"/>
        </w:rPr>
      </w:pPr>
      <w:r w:rsidRPr="2D56DE75" w:rsidR="77344F89">
        <w:rPr>
          <w:rFonts w:ascii="Calibri" w:hAnsi="Calibri" w:eastAsia="Calibri" w:cs="Calibri" w:asciiTheme="minorAscii" w:hAnsiTheme="minorAscii" w:eastAsiaTheme="minorAscii" w:cstheme="minorAscii"/>
          <w:noProof w:val="0"/>
          <w:color w:val="000000" w:themeColor="text1" w:themeTint="FF" w:themeShade="FF"/>
          <w:lang w:val="en-GB"/>
        </w:rPr>
        <w:t xml:space="preserve">Staff should read the above document together with ‘Annex A’ of ‘Keeping Children Safe in Education’ </w:t>
      </w:r>
      <w:r w:rsidRPr="2D56DE75" w:rsidR="77344F89">
        <w:rPr>
          <w:rFonts w:ascii="Calibri" w:hAnsi="Calibri" w:eastAsia="Calibri" w:cs="Calibri" w:asciiTheme="minorAscii" w:hAnsiTheme="minorAscii" w:eastAsiaTheme="minorAscii" w:cstheme="minorAscii"/>
          <w:noProof w:val="0"/>
          <w:color w:val="auto"/>
          <w:lang w:val="en-GB"/>
        </w:rPr>
        <w:t>(</w:t>
      </w:r>
      <w:r w:rsidRPr="2D56DE75" w:rsidR="77344F89">
        <w:rPr>
          <w:rFonts w:ascii="Calibri" w:hAnsi="Calibri" w:eastAsia="Calibri" w:cs="Calibri" w:asciiTheme="minorAscii" w:hAnsiTheme="minorAscii" w:eastAsiaTheme="minorAscii" w:cstheme="minorAscii"/>
          <w:noProof w:val="0"/>
          <w:color w:val="auto"/>
          <w:lang w:val="en-GB"/>
        </w:rPr>
        <w:t>September 20</w:t>
      </w:r>
      <w:r w:rsidRPr="2D56DE75" w:rsidR="36F9A1E0">
        <w:rPr>
          <w:rFonts w:ascii="Calibri" w:hAnsi="Calibri" w:eastAsia="Calibri" w:cs="Calibri" w:asciiTheme="minorAscii" w:hAnsiTheme="minorAscii" w:eastAsiaTheme="minorAscii" w:cstheme="minorAscii"/>
          <w:noProof w:val="0"/>
          <w:color w:val="auto"/>
          <w:lang w:val="en-GB"/>
        </w:rPr>
        <w:t>20</w:t>
      </w:r>
      <w:r w:rsidRPr="2D56DE75" w:rsidR="77344F89">
        <w:rPr>
          <w:rFonts w:ascii="Calibri" w:hAnsi="Calibri" w:eastAsia="Calibri" w:cs="Calibri" w:asciiTheme="minorAscii" w:hAnsiTheme="minorAscii" w:eastAsiaTheme="minorAscii" w:cstheme="minorAscii"/>
          <w:noProof w:val="0"/>
          <w:color w:val="auto"/>
          <w:lang w:val="en-GB"/>
        </w:rPr>
        <w:t xml:space="preserve">) </w:t>
      </w:r>
      <w:r w:rsidRPr="2D56DE75" w:rsidR="77344F89">
        <w:rPr>
          <w:rFonts w:ascii="Calibri" w:hAnsi="Calibri" w:eastAsia="Calibri" w:cs="Calibri" w:asciiTheme="minorAscii" w:hAnsiTheme="minorAscii" w:eastAsiaTheme="minorAscii" w:cstheme="minorAscii"/>
          <w:noProof w:val="0"/>
          <w:color w:val="000000" w:themeColor="text1" w:themeTint="FF" w:themeShade="FF"/>
          <w:lang w:val="en-GB"/>
        </w:rPr>
        <w:t>and ‘What to do if you’re worried a child is being abused: Advice for practitioners’ (March 2015).</w:t>
      </w:r>
    </w:p>
    <w:p w:rsidR="4749B4DF" w:rsidP="4749B4DF" w:rsidRDefault="4749B4DF" w14:paraId="77326F51" w14:textId="548F1228">
      <w:pPr>
        <w:pStyle w:val="Normal"/>
        <w:rPr>
          <w:rFonts w:ascii="Calibri" w:hAnsi="Calibri" w:eastAsia="Calibri" w:cs="Calibri" w:asciiTheme="minorAscii" w:hAnsiTheme="minorAscii" w:eastAsiaTheme="minorAscii" w:cstheme="minorAscii"/>
          <w:noProof w:val="0"/>
          <w:color w:val="000000" w:themeColor="text1" w:themeTint="FF" w:themeShade="FF"/>
          <w:lang w:val="en-GB"/>
        </w:rPr>
      </w:pPr>
    </w:p>
    <w:p w:rsidR="6D009BCE" w:rsidP="4749B4DF" w:rsidRDefault="6D009BCE" w14:paraId="0C771B52" w14:textId="13957953">
      <w:pPr>
        <w:pStyle w:val="Normal"/>
        <w:rPr>
          <w:rFonts w:ascii="Calibri" w:hAnsi="Calibri" w:eastAsia="Calibri" w:cs="Calibri" w:asciiTheme="minorAscii" w:hAnsiTheme="minorAscii" w:eastAsiaTheme="minorAscii" w:cstheme="minorAscii"/>
          <w:noProof w:val="0"/>
          <w:color w:val="000000" w:themeColor="text1" w:themeTint="FF" w:themeShade="FF"/>
          <w:lang w:val="en-GB"/>
        </w:rPr>
      </w:pPr>
      <w:r w:rsidRPr="4749B4DF" w:rsidR="6D009BCE">
        <w:rPr>
          <w:rFonts w:ascii="Calibri" w:hAnsi="Calibri" w:eastAsia="Calibri" w:cs="Calibri" w:asciiTheme="minorAscii" w:hAnsiTheme="minorAscii" w:eastAsiaTheme="minorAscii" w:cstheme="minorAscii"/>
          <w:noProof w:val="0"/>
          <w:color w:val="000000" w:themeColor="text1" w:themeTint="FF" w:themeShade="FF"/>
          <w:lang w:val="en-GB"/>
        </w:rPr>
        <w:t>Staff should also read ‘Working Together to Safeguard Children’ (2018) together with ‘Information Sharing’ (2018).</w:t>
      </w:r>
    </w:p>
    <w:p w:rsidR="4749B4DF" w:rsidP="4749B4DF" w:rsidRDefault="4749B4DF" w14:paraId="2CB41491" w14:textId="36375938">
      <w:pPr>
        <w:pStyle w:val="Normal"/>
        <w:rPr>
          <w:rFonts w:ascii="Calibri" w:hAnsi="Calibri" w:eastAsia="Calibri" w:cs="Calibri" w:asciiTheme="minorAscii" w:hAnsiTheme="minorAscii" w:eastAsiaTheme="minorAscii" w:cstheme="minorAscii"/>
          <w:noProof w:val="0"/>
          <w:color w:val="000000" w:themeColor="text1" w:themeTint="FF" w:themeShade="FF"/>
          <w:lang w:val="en-GB"/>
        </w:rPr>
      </w:pPr>
    </w:p>
    <w:p w:rsidR="6D009BCE" w:rsidP="4749B4DF" w:rsidRDefault="6D009BCE" w14:paraId="22F13FF8" w14:textId="726197D6">
      <w:pPr>
        <w:pStyle w:val="Normal"/>
        <w:rPr>
          <w:rFonts w:ascii="Calibri" w:hAnsi="Calibri" w:eastAsia="Calibri" w:cs="Calibri" w:asciiTheme="minorAscii" w:hAnsiTheme="minorAscii" w:eastAsiaTheme="minorAscii" w:cstheme="minorAscii"/>
          <w:noProof w:val="0"/>
          <w:color w:val="000000" w:themeColor="text1" w:themeTint="FF" w:themeShade="FF"/>
          <w:lang w:val="en-GB"/>
        </w:rPr>
      </w:pPr>
      <w:r w:rsidRPr="4749B4DF" w:rsidR="6D009BCE">
        <w:rPr>
          <w:rFonts w:ascii="Calibri" w:hAnsi="Calibri" w:eastAsia="Calibri" w:cs="Calibri" w:asciiTheme="minorAscii" w:hAnsiTheme="minorAscii" w:eastAsiaTheme="minorAscii" w:cstheme="minorAscii"/>
          <w:noProof w:val="0"/>
          <w:color w:val="000000" w:themeColor="text1" w:themeTint="FF" w:themeShade="FF"/>
          <w:lang w:val="en-GB"/>
        </w:rPr>
        <w:t xml:space="preserve">Finally, staff should read ‘Prevent Duty Guidance: for England and Wales’ (2015) together with ‘The Prevent Duty: Departmental </w:t>
      </w:r>
      <w:r w:rsidRPr="4749B4DF" w:rsidR="60785B0B">
        <w:rPr>
          <w:rFonts w:ascii="Calibri" w:hAnsi="Calibri" w:eastAsia="Calibri" w:cs="Calibri" w:asciiTheme="minorAscii" w:hAnsiTheme="minorAscii" w:eastAsiaTheme="minorAscii" w:cstheme="minorAscii"/>
          <w:noProof w:val="0"/>
          <w:color w:val="000000" w:themeColor="text1" w:themeTint="FF" w:themeShade="FF"/>
          <w:lang w:val="en-GB"/>
        </w:rPr>
        <w:t>a</w:t>
      </w:r>
      <w:r w:rsidRPr="4749B4DF" w:rsidR="6D009BCE">
        <w:rPr>
          <w:rFonts w:ascii="Calibri" w:hAnsi="Calibri" w:eastAsia="Calibri" w:cs="Calibri" w:asciiTheme="minorAscii" w:hAnsiTheme="minorAscii" w:eastAsiaTheme="minorAscii" w:cstheme="minorAscii"/>
          <w:noProof w:val="0"/>
          <w:color w:val="000000" w:themeColor="text1" w:themeTint="FF" w:themeShade="FF"/>
          <w:lang w:val="en-GB"/>
        </w:rPr>
        <w:t>dvice for schools and childminders’ (2015) and ‘Th</w:t>
      </w:r>
      <w:r w:rsidRPr="4749B4DF" w:rsidR="2F9ECC0E">
        <w:rPr>
          <w:rFonts w:ascii="Calibri" w:hAnsi="Calibri" w:eastAsia="Calibri" w:cs="Calibri" w:asciiTheme="minorAscii" w:hAnsiTheme="minorAscii" w:eastAsiaTheme="minorAscii" w:cstheme="minorAscii"/>
          <w:noProof w:val="0"/>
          <w:color w:val="000000" w:themeColor="text1" w:themeTint="FF" w:themeShade="FF"/>
          <w:lang w:val="en-GB"/>
        </w:rPr>
        <w:t>e use of social media for online radicalisation’ (2015).</w:t>
      </w:r>
    </w:p>
    <w:p w:rsidR="77344F89" w:rsidP="4749B4DF" w:rsidRDefault="77344F89" w14:paraId="03118258" w14:textId="1CC99BB2">
      <w:pPr>
        <w:rPr>
          <w:rFonts w:ascii="Calibri" w:hAnsi="Calibri" w:eastAsia="Calibri" w:cs="Calibri" w:asciiTheme="minorAscii" w:hAnsiTheme="minorAscii" w:eastAsiaTheme="minorAscii" w:cstheme="minorAscii"/>
        </w:rPr>
      </w:pPr>
      <w:r>
        <w:br/>
      </w:r>
      <w:r w:rsidRPr="4749B4DF" w:rsidR="77344F89">
        <w:rPr>
          <w:rFonts w:ascii="Calibri" w:hAnsi="Calibri" w:eastAsia="Calibri" w:cs="Calibri" w:asciiTheme="minorAscii" w:hAnsiTheme="minorAscii" w:eastAsiaTheme="minorAscii" w:cstheme="minorAscii"/>
          <w:noProof w:val="0"/>
          <w:color w:val="000000" w:themeColor="text1" w:themeTint="FF" w:themeShade="FF"/>
          <w:lang w:val="en-GB"/>
        </w:rPr>
        <w:t xml:space="preserve">Through their day-to-day contact with pupils and direct work with families </w:t>
      </w:r>
      <w:r w:rsidRPr="4749B4DF" w:rsidR="77344F89">
        <w:rPr>
          <w:rFonts w:ascii="Calibri" w:hAnsi="Calibri" w:eastAsia="Calibri" w:cs="Calibri" w:asciiTheme="minorAscii" w:hAnsiTheme="minorAscii" w:eastAsiaTheme="minorAscii" w:cstheme="minorAscii"/>
          <w:b w:val="1"/>
          <w:bCs w:val="1"/>
          <w:noProof w:val="0"/>
          <w:color w:val="000000" w:themeColor="text1" w:themeTint="FF" w:themeShade="FF"/>
          <w:lang w:val="en-GB"/>
        </w:rPr>
        <w:t xml:space="preserve">all staff </w:t>
      </w:r>
      <w:r w:rsidRPr="4749B4DF" w:rsidR="77344F89">
        <w:rPr>
          <w:rFonts w:ascii="Calibri" w:hAnsi="Calibri" w:eastAsia="Calibri" w:cs="Calibri" w:asciiTheme="minorAscii" w:hAnsiTheme="minorAscii" w:eastAsiaTheme="minorAscii" w:cstheme="minorAscii"/>
          <w:noProof w:val="0"/>
          <w:color w:val="000000" w:themeColor="text1" w:themeTint="FF" w:themeShade="FF"/>
          <w:lang w:val="en-GB"/>
        </w:rPr>
        <w:t>have a responsibility to:</w:t>
      </w:r>
      <w:r>
        <w:br/>
      </w:r>
    </w:p>
    <w:p w:rsidR="77344F89" w:rsidP="4749B4DF" w:rsidRDefault="77344F89" w14:paraId="3C8B6BE0" w14:textId="5BFD4B77">
      <w:pPr>
        <w:pStyle w:val="ListParagraph"/>
        <w:numPr>
          <w:ilvl w:val="0"/>
          <w:numId w:val="34"/>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77344F89">
        <w:rPr>
          <w:rFonts w:ascii="Calibri" w:hAnsi="Calibri" w:eastAsia="Calibri" w:cs="Calibri" w:asciiTheme="minorAscii" w:hAnsiTheme="minorAscii" w:eastAsiaTheme="minorAscii" w:cstheme="minorAscii"/>
          <w:noProof w:val="0"/>
          <w:color w:val="000000" w:themeColor="text1" w:themeTint="FF" w:themeShade="FF"/>
          <w:lang w:val="en-GB"/>
        </w:rPr>
        <w:t xml:space="preserve">Identify concerns early to prevent them from </w:t>
      </w:r>
      <w:proofErr w:type="gramStart"/>
      <w:r w:rsidRPr="4749B4DF" w:rsidR="77344F89">
        <w:rPr>
          <w:rFonts w:ascii="Calibri" w:hAnsi="Calibri" w:eastAsia="Calibri" w:cs="Calibri" w:asciiTheme="minorAscii" w:hAnsiTheme="minorAscii" w:eastAsiaTheme="minorAscii" w:cstheme="minorAscii"/>
          <w:noProof w:val="0"/>
          <w:color w:val="000000" w:themeColor="text1" w:themeTint="FF" w:themeShade="FF"/>
          <w:lang w:val="en-GB"/>
        </w:rPr>
        <w:t>escalating;</w:t>
      </w:r>
      <w:proofErr w:type="gramEnd"/>
    </w:p>
    <w:p w:rsidR="77344F89" w:rsidP="4749B4DF" w:rsidRDefault="77344F89" w14:paraId="31B8F57F" w14:textId="2280E108">
      <w:pPr>
        <w:pStyle w:val="ListParagraph"/>
        <w:numPr>
          <w:ilvl w:val="0"/>
          <w:numId w:val="34"/>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77344F89">
        <w:rPr>
          <w:rFonts w:ascii="Calibri" w:hAnsi="Calibri" w:eastAsia="Calibri" w:cs="Calibri" w:asciiTheme="minorAscii" w:hAnsiTheme="minorAscii" w:eastAsiaTheme="minorAscii" w:cstheme="minorAscii"/>
          <w:noProof w:val="0"/>
          <w:color w:val="000000" w:themeColor="text1" w:themeTint="FF" w:themeShade="FF"/>
          <w:lang w:val="en-GB"/>
        </w:rPr>
        <w:t xml:space="preserve">Provide a safe environment in which children can </w:t>
      </w:r>
      <w:proofErr w:type="gramStart"/>
      <w:r w:rsidRPr="4749B4DF" w:rsidR="77344F89">
        <w:rPr>
          <w:rFonts w:ascii="Calibri" w:hAnsi="Calibri" w:eastAsia="Calibri" w:cs="Calibri" w:asciiTheme="minorAscii" w:hAnsiTheme="minorAscii" w:eastAsiaTheme="minorAscii" w:cstheme="minorAscii"/>
          <w:noProof w:val="0"/>
          <w:color w:val="000000" w:themeColor="text1" w:themeTint="FF" w:themeShade="FF"/>
          <w:lang w:val="en-GB"/>
        </w:rPr>
        <w:t>learn;</w:t>
      </w:r>
      <w:proofErr w:type="gramEnd"/>
    </w:p>
    <w:p w:rsidR="77344F89" w:rsidP="4749B4DF" w:rsidRDefault="77344F89" w14:paraId="602033C7" w14:textId="3530996A">
      <w:pPr>
        <w:pStyle w:val="ListParagraph"/>
        <w:numPr>
          <w:ilvl w:val="0"/>
          <w:numId w:val="34"/>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77344F89">
        <w:rPr>
          <w:rFonts w:ascii="Calibri" w:hAnsi="Calibri" w:eastAsia="Calibri" w:cs="Calibri" w:asciiTheme="minorAscii" w:hAnsiTheme="minorAscii" w:eastAsiaTheme="minorAscii" w:cstheme="minorAscii"/>
          <w:noProof w:val="0"/>
          <w:color w:val="000000" w:themeColor="text1" w:themeTint="FF" w:themeShade="FF"/>
          <w:lang w:val="en-GB"/>
        </w:rPr>
        <w:t xml:space="preserve">Identify children who may benefit from early </w:t>
      </w:r>
      <w:proofErr w:type="gramStart"/>
      <w:r w:rsidRPr="4749B4DF" w:rsidR="77344F89">
        <w:rPr>
          <w:rFonts w:ascii="Calibri" w:hAnsi="Calibri" w:eastAsia="Calibri" w:cs="Calibri" w:asciiTheme="minorAscii" w:hAnsiTheme="minorAscii" w:eastAsiaTheme="minorAscii" w:cstheme="minorAscii"/>
          <w:noProof w:val="0"/>
          <w:color w:val="000000" w:themeColor="text1" w:themeTint="FF" w:themeShade="FF"/>
          <w:lang w:val="en-GB"/>
        </w:rPr>
        <w:t>help;</w:t>
      </w:r>
      <w:proofErr w:type="gramEnd"/>
    </w:p>
    <w:p w:rsidR="77344F89" w:rsidP="4749B4DF" w:rsidRDefault="77344F89" w14:paraId="78AB8125" w14:textId="3F7DC92A">
      <w:pPr>
        <w:pStyle w:val="ListParagraph"/>
        <w:numPr>
          <w:ilvl w:val="0"/>
          <w:numId w:val="34"/>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77344F89">
        <w:rPr>
          <w:rFonts w:ascii="Calibri" w:hAnsi="Calibri" w:eastAsia="Calibri" w:cs="Calibri" w:asciiTheme="minorAscii" w:hAnsiTheme="minorAscii" w:eastAsiaTheme="minorAscii" w:cstheme="minorAscii"/>
          <w:noProof w:val="0"/>
          <w:color w:val="000000" w:themeColor="text1" w:themeTint="FF" w:themeShade="FF"/>
          <w:lang w:val="en-GB"/>
        </w:rPr>
        <w:t xml:space="preserve">Know what to do if a child tells them he/she is being abused or </w:t>
      </w:r>
      <w:proofErr w:type="gramStart"/>
      <w:r w:rsidRPr="4749B4DF" w:rsidR="77344F89">
        <w:rPr>
          <w:rFonts w:ascii="Calibri" w:hAnsi="Calibri" w:eastAsia="Calibri" w:cs="Calibri" w:asciiTheme="minorAscii" w:hAnsiTheme="minorAscii" w:eastAsiaTheme="minorAscii" w:cstheme="minorAscii"/>
          <w:noProof w:val="0"/>
          <w:color w:val="000000" w:themeColor="text1" w:themeTint="FF" w:themeShade="FF"/>
          <w:lang w:val="en-GB"/>
        </w:rPr>
        <w:t>neglected;</w:t>
      </w:r>
      <w:proofErr w:type="gramEnd"/>
    </w:p>
    <w:p w:rsidR="77344F89" w:rsidP="4749B4DF" w:rsidRDefault="77344F89" w14:paraId="319516E1" w14:textId="68EF6827">
      <w:pPr>
        <w:pStyle w:val="ListParagraph"/>
        <w:numPr>
          <w:ilvl w:val="0"/>
          <w:numId w:val="34"/>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77344F89">
        <w:rPr>
          <w:rFonts w:ascii="Calibri" w:hAnsi="Calibri" w:eastAsia="Calibri" w:cs="Calibri" w:asciiTheme="minorAscii" w:hAnsiTheme="minorAscii" w:eastAsiaTheme="minorAscii" w:cstheme="minorAscii"/>
          <w:noProof w:val="0"/>
          <w:color w:val="000000" w:themeColor="text1" w:themeTint="FF" w:themeShade="FF"/>
          <w:lang w:val="en-GB"/>
        </w:rPr>
        <w:t>Follow the referral process if they have a concern.</w:t>
      </w:r>
    </w:p>
    <w:p w:rsidR="412BB047" w:rsidP="4749B4DF" w:rsidRDefault="412BB047" w14:paraId="62936062" w14:textId="4EB3D967">
      <w:pPr>
        <w:rPr>
          <w:rFonts w:ascii="Calibri" w:hAnsi="Calibri" w:eastAsia="Calibri" w:cs="Calibri" w:asciiTheme="minorAscii" w:hAnsiTheme="minorAscii" w:eastAsiaTheme="minorAscii" w:cstheme="minorAscii"/>
        </w:rPr>
      </w:pPr>
    </w:p>
    <w:p w:rsidR="77344F89" w:rsidP="4749B4DF" w:rsidRDefault="77344F89" w14:paraId="4F7AAA2C" w14:textId="2254101A">
      <w:pPr>
        <w:rPr>
          <w:rFonts w:ascii="Calibri" w:hAnsi="Calibri" w:eastAsia="Calibri" w:cs="Calibri" w:asciiTheme="minorAscii" w:hAnsiTheme="minorAscii" w:eastAsiaTheme="minorAscii" w:cstheme="minorAscii"/>
        </w:rPr>
      </w:pPr>
      <w:r w:rsidRPr="4749B4DF" w:rsidR="77344F89">
        <w:rPr>
          <w:rFonts w:ascii="Calibri" w:hAnsi="Calibri" w:eastAsia="Calibri" w:cs="Calibri" w:asciiTheme="minorAscii" w:hAnsiTheme="minorAscii" w:eastAsiaTheme="minorAscii" w:cstheme="minorAscii"/>
          <w:noProof w:val="0"/>
          <w:color w:val="000000" w:themeColor="text1" w:themeTint="FF" w:themeShade="FF"/>
          <w:lang w:val="en-GB"/>
        </w:rPr>
        <w:t>This policy sets out how the school</w:t>
      </w:r>
      <w:r w:rsidRPr="4749B4DF" w:rsidR="79DB2FC8">
        <w:rPr>
          <w:rFonts w:ascii="Calibri" w:hAnsi="Calibri" w:eastAsia="Calibri" w:cs="Calibri" w:asciiTheme="minorAscii" w:hAnsiTheme="minorAscii" w:eastAsiaTheme="minorAscii" w:cstheme="minorAscii"/>
          <w:noProof w:val="0"/>
          <w:color w:val="000000" w:themeColor="text1" w:themeTint="FF" w:themeShade="FF"/>
          <w:lang w:val="en-GB"/>
        </w:rPr>
        <w:t>’</w:t>
      </w:r>
      <w:r w:rsidRPr="4749B4DF" w:rsidR="77344F89">
        <w:rPr>
          <w:rFonts w:ascii="Calibri" w:hAnsi="Calibri" w:eastAsia="Calibri" w:cs="Calibri" w:asciiTheme="minorAscii" w:hAnsiTheme="minorAscii" w:eastAsiaTheme="minorAscii" w:cstheme="minorAscii"/>
          <w:noProof w:val="0"/>
          <w:color w:val="000000" w:themeColor="text1" w:themeTint="FF" w:themeShade="FF"/>
          <w:lang w:val="en-GB"/>
        </w:rPr>
        <w:t>s</w:t>
      </w:r>
      <w:r w:rsidRPr="4749B4DF" w:rsidR="77344F89">
        <w:rPr>
          <w:rFonts w:ascii="Calibri" w:hAnsi="Calibri" w:eastAsia="Calibri" w:cs="Calibri" w:asciiTheme="minorAscii" w:hAnsiTheme="minorAscii" w:eastAsiaTheme="minorAscii" w:cstheme="minorAscii"/>
          <w:noProof w:val="0"/>
          <w:color w:val="000000" w:themeColor="text1" w:themeTint="FF" w:themeShade="FF"/>
          <w:lang w:val="en-GB"/>
        </w:rPr>
        <w:t xml:space="preserve"> </w:t>
      </w:r>
      <w:r w:rsidRPr="4749B4DF" w:rsidR="3B86B125">
        <w:rPr>
          <w:rFonts w:ascii="Calibri" w:hAnsi="Calibri" w:eastAsia="Calibri" w:cs="Calibri" w:asciiTheme="minorAscii" w:hAnsiTheme="minorAscii" w:eastAsiaTheme="minorAscii" w:cstheme="minorAscii"/>
          <w:noProof w:val="0"/>
          <w:color w:val="000000" w:themeColor="text1" w:themeTint="FF" w:themeShade="FF"/>
          <w:lang w:val="en-GB"/>
        </w:rPr>
        <w:t>directors</w:t>
      </w:r>
      <w:r w:rsidRPr="4749B4DF" w:rsidR="77344F89">
        <w:rPr>
          <w:rFonts w:ascii="Calibri" w:hAnsi="Calibri" w:eastAsia="Calibri" w:cs="Calibri" w:asciiTheme="minorAscii" w:hAnsiTheme="minorAscii" w:eastAsiaTheme="minorAscii" w:cstheme="minorAscii"/>
          <w:noProof w:val="0"/>
          <w:color w:val="000000" w:themeColor="text1" w:themeTint="FF" w:themeShade="FF"/>
          <w:lang w:val="en-GB"/>
        </w:rPr>
        <w:t xml:space="preserve"> discharge </w:t>
      </w:r>
      <w:r w:rsidRPr="4749B4DF" w:rsidR="4EE1D98D">
        <w:rPr>
          <w:rFonts w:ascii="Calibri" w:hAnsi="Calibri" w:eastAsia="Calibri" w:cs="Calibri" w:asciiTheme="minorAscii" w:hAnsiTheme="minorAscii" w:eastAsiaTheme="minorAscii" w:cstheme="minorAscii"/>
          <w:noProof w:val="0"/>
          <w:color w:val="000000" w:themeColor="text1" w:themeTint="FF" w:themeShade="FF"/>
          <w:lang w:val="en-GB"/>
        </w:rPr>
        <w:t>their</w:t>
      </w:r>
      <w:r w:rsidRPr="4749B4DF" w:rsidR="77344F89">
        <w:rPr>
          <w:rFonts w:ascii="Calibri" w:hAnsi="Calibri" w:eastAsia="Calibri" w:cs="Calibri" w:asciiTheme="minorAscii" w:hAnsiTheme="minorAscii" w:eastAsiaTheme="minorAscii" w:cstheme="minorAscii"/>
          <w:noProof w:val="0"/>
          <w:color w:val="000000" w:themeColor="text1" w:themeTint="FF" w:themeShade="FF"/>
          <w:lang w:val="en-GB"/>
        </w:rPr>
        <w:t xml:space="preserve"> </w:t>
      </w:r>
      <w:r w:rsidRPr="4749B4DF" w:rsidR="77344F89">
        <w:rPr>
          <w:rFonts w:ascii="Calibri" w:hAnsi="Calibri" w:eastAsia="Calibri" w:cs="Calibri" w:asciiTheme="minorAscii" w:hAnsiTheme="minorAscii" w:eastAsiaTheme="minorAscii" w:cstheme="minorAscii"/>
          <w:noProof w:val="0"/>
          <w:color w:val="000000" w:themeColor="text1" w:themeTint="FF" w:themeShade="FF"/>
          <w:lang w:val="en-GB"/>
        </w:rPr>
        <w:t>statutory responsibilities relating to safeguarding and promoting the welfare of children who are s</w:t>
      </w:r>
      <w:r w:rsidRPr="4749B4DF" w:rsidR="1B53996D">
        <w:rPr>
          <w:rFonts w:ascii="Calibri" w:hAnsi="Calibri" w:eastAsia="Calibri" w:cs="Calibri" w:asciiTheme="minorAscii" w:hAnsiTheme="minorAscii" w:eastAsiaTheme="minorAscii" w:cstheme="minorAscii"/>
          <w:noProof w:val="0"/>
          <w:color w:val="000000" w:themeColor="text1" w:themeTint="FF" w:themeShade="FF"/>
          <w:lang w:val="en-GB"/>
        </w:rPr>
        <w:t>tudents</w:t>
      </w:r>
      <w:r w:rsidRPr="4749B4DF" w:rsidR="77344F89">
        <w:rPr>
          <w:rFonts w:ascii="Calibri" w:hAnsi="Calibri" w:eastAsia="Calibri" w:cs="Calibri" w:asciiTheme="minorAscii" w:hAnsiTheme="minorAscii" w:eastAsiaTheme="minorAscii" w:cstheme="minorAscii"/>
          <w:noProof w:val="0"/>
          <w:color w:val="000000" w:themeColor="text1" w:themeTint="FF" w:themeShade="FF"/>
          <w:lang w:val="en-GB"/>
        </w:rPr>
        <w:t xml:space="preserve"> at the school</w:t>
      </w:r>
      <w:r w:rsidRPr="4749B4DF" w:rsidR="77344F89">
        <w:rPr>
          <w:rFonts w:ascii="Calibri" w:hAnsi="Calibri" w:eastAsia="Calibri" w:cs="Calibri" w:asciiTheme="minorAscii" w:hAnsiTheme="minorAscii" w:eastAsiaTheme="minorAscii" w:cstheme="minorAscii"/>
          <w:noProof w:val="0"/>
          <w:color w:val="000000" w:themeColor="text1" w:themeTint="FF" w:themeShade="FF"/>
          <w:lang w:val="en-GB"/>
        </w:rPr>
        <w:t xml:space="preserve">. Our policy applies to all staff, paid and unpaid, working in the school including </w:t>
      </w:r>
      <w:r w:rsidRPr="4749B4DF" w:rsidR="15019905">
        <w:rPr>
          <w:rFonts w:ascii="Calibri" w:hAnsi="Calibri" w:eastAsia="Calibri" w:cs="Calibri" w:asciiTheme="minorAscii" w:hAnsiTheme="minorAscii" w:eastAsiaTheme="minorAscii" w:cstheme="minorAscii"/>
          <w:noProof w:val="0"/>
          <w:color w:val="000000" w:themeColor="text1" w:themeTint="FF" w:themeShade="FF"/>
          <w:lang w:val="en-GB"/>
        </w:rPr>
        <w:t>directors</w:t>
      </w:r>
      <w:r w:rsidRPr="4749B4DF" w:rsidR="77344F89">
        <w:rPr>
          <w:rFonts w:ascii="Calibri" w:hAnsi="Calibri" w:eastAsia="Calibri" w:cs="Calibri" w:asciiTheme="minorAscii" w:hAnsiTheme="minorAscii" w:eastAsiaTheme="minorAscii" w:cstheme="minorAscii"/>
          <w:noProof w:val="0"/>
          <w:color w:val="000000" w:themeColor="text1" w:themeTint="FF" w:themeShade="FF"/>
          <w:lang w:val="en-GB"/>
        </w:rPr>
        <w:t>.</w:t>
      </w:r>
      <w:r w:rsidRPr="4749B4DF" w:rsidR="4D82D906">
        <w:rPr>
          <w:rFonts w:ascii="Calibri" w:hAnsi="Calibri" w:eastAsia="Calibri" w:cs="Calibri" w:asciiTheme="minorAscii" w:hAnsiTheme="minorAscii" w:eastAsiaTheme="minorAscii" w:cstheme="minorAscii"/>
          <w:noProof w:val="0"/>
          <w:color w:val="000000" w:themeColor="text1" w:themeTint="FF" w:themeShade="FF"/>
          <w:lang w:val="en-GB"/>
        </w:rPr>
        <w:t xml:space="preserve"> It also applies to homestay hosts.</w:t>
      </w:r>
      <w:r w:rsidRPr="4749B4DF" w:rsidR="77344F89">
        <w:rPr>
          <w:rFonts w:ascii="Calibri" w:hAnsi="Calibri" w:eastAsia="Calibri" w:cs="Calibri" w:asciiTheme="minorAscii" w:hAnsiTheme="minorAscii" w:eastAsiaTheme="minorAscii" w:cstheme="minorAscii"/>
          <w:noProof w:val="0"/>
          <w:color w:val="000000" w:themeColor="text1" w:themeTint="FF" w:themeShade="FF"/>
          <w:lang w:val="en-GB"/>
        </w:rPr>
        <w:t xml:space="preserve"> Teaching assistants, </w:t>
      </w:r>
      <w:r w:rsidRPr="4749B4DF" w:rsidR="6D3A3205">
        <w:rPr>
          <w:rFonts w:ascii="Calibri" w:hAnsi="Calibri" w:eastAsia="Calibri" w:cs="Calibri" w:asciiTheme="minorAscii" w:hAnsiTheme="minorAscii" w:eastAsiaTheme="minorAscii" w:cstheme="minorAscii"/>
          <w:noProof w:val="0"/>
          <w:color w:val="000000" w:themeColor="text1" w:themeTint="FF" w:themeShade="FF"/>
          <w:lang w:val="en-GB"/>
        </w:rPr>
        <w:t>social organisers</w:t>
      </w:r>
      <w:r w:rsidRPr="4749B4DF" w:rsidR="77344F89">
        <w:rPr>
          <w:rFonts w:ascii="Calibri" w:hAnsi="Calibri" w:eastAsia="Calibri" w:cs="Calibri" w:asciiTheme="minorAscii" w:hAnsiTheme="minorAscii" w:eastAsiaTheme="minorAscii" w:cstheme="minorAscii"/>
          <w:noProof w:val="0"/>
          <w:color w:val="000000" w:themeColor="text1" w:themeTint="FF" w:themeShade="FF"/>
          <w:lang w:val="en-GB"/>
        </w:rPr>
        <w:t>,</w:t>
      </w:r>
      <w:r w:rsidRPr="4749B4DF" w:rsidR="1E1CF2CB">
        <w:rPr>
          <w:rFonts w:ascii="Calibri" w:hAnsi="Calibri" w:eastAsia="Calibri" w:cs="Calibri" w:asciiTheme="minorAscii" w:hAnsiTheme="minorAscii" w:eastAsiaTheme="minorAscii" w:cstheme="minorAscii"/>
          <w:noProof w:val="0"/>
          <w:color w:val="000000" w:themeColor="text1" w:themeTint="FF" w:themeShade="FF"/>
          <w:lang w:val="en-GB"/>
        </w:rPr>
        <w:t xml:space="preserve"> house managers,</w:t>
      </w:r>
      <w:r w:rsidRPr="4749B4DF" w:rsidR="77344F89">
        <w:rPr>
          <w:rFonts w:ascii="Calibri" w:hAnsi="Calibri" w:eastAsia="Calibri" w:cs="Calibri" w:asciiTheme="minorAscii" w:hAnsiTheme="minorAscii" w:eastAsiaTheme="minorAscii" w:cstheme="minorAscii"/>
          <w:noProof w:val="0"/>
          <w:color w:val="000000" w:themeColor="text1" w:themeTint="FF" w:themeShade="FF"/>
          <w:lang w:val="en-GB"/>
        </w:rPr>
        <w:t xml:space="preserve"> </w:t>
      </w:r>
      <w:r w:rsidRPr="4749B4DF" w:rsidR="77344F89">
        <w:rPr>
          <w:rFonts w:ascii="Calibri" w:hAnsi="Calibri" w:eastAsia="Calibri" w:cs="Calibri" w:asciiTheme="minorAscii" w:hAnsiTheme="minorAscii" w:eastAsiaTheme="minorAscii" w:cstheme="minorAscii"/>
          <w:noProof w:val="0"/>
          <w:color w:val="000000" w:themeColor="text1" w:themeTint="FF" w:themeShade="FF"/>
          <w:lang w:val="en-GB"/>
        </w:rPr>
        <w:t xml:space="preserve">office staff as well as teachers can be the first point of disclosure for a child.  Concerned parents/carers may also contact the school and its </w:t>
      </w:r>
      <w:r w:rsidRPr="4749B4DF" w:rsidR="5A0F6988">
        <w:rPr>
          <w:rFonts w:ascii="Calibri" w:hAnsi="Calibri" w:eastAsia="Calibri" w:cs="Calibri" w:asciiTheme="minorAscii" w:hAnsiTheme="minorAscii" w:eastAsiaTheme="minorAscii" w:cstheme="minorAscii"/>
          <w:noProof w:val="0"/>
          <w:color w:val="000000" w:themeColor="text1" w:themeTint="FF" w:themeShade="FF"/>
          <w:lang w:val="en-GB"/>
        </w:rPr>
        <w:t>directors.</w:t>
      </w:r>
      <w:r>
        <w:br/>
      </w:r>
    </w:p>
    <w:p w:rsidR="77344F89" w:rsidP="4749B4DF" w:rsidRDefault="77344F89" w14:paraId="332434EC" w14:textId="2E909E98">
      <w:pPr>
        <w:rPr>
          <w:rFonts w:ascii="Calibri" w:hAnsi="Calibri" w:eastAsia="Calibri" w:cs="Calibri" w:asciiTheme="minorAscii" w:hAnsiTheme="minorAscii" w:eastAsiaTheme="minorAscii" w:cstheme="minorAscii"/>
          <w:noProof w:val="0"/>
          <w:color w:val="000000" w:themeColor="text1" w:themeTint="FF" w:themeShade="FF"/>
          <w:lang w:val="en-GB"/>
        </w:rPr>
      </w:pPr>
      <w:r w:rsidRPr="4749B4DF" w:rsidR="77344F89">
        <w:rPr>
          <w:rFonts w:ascii="Calibri" w:hAnsi="Calibri" w:eastAsia="Calibri" w:cs="Calibri" w:asciiTheme="minorAscii" w:hAnsiTheme="minorAscii" w:eastAsiaTheme="minorAscii" w:cstheme="minorAscii"/>
          <w:noProof w:val="0"/>
          <w:color w:val="000000" w:themeColor="text1" w:themeTint="FF" w:themeShade="FF"/>
          <w:lang w:val="en-GB"/>
        </w:rPr>
        <w:t xml:space="preserve">It is consistent with the </w:t>
      </w:r>
      <w:r w:rsidRPr="4749B4DF" w:rsidR="343EE92D">
        <w:rPr>
          <w:rFonts w:ascii="Calibri" w:hAnsi="Calibri" w:eastAsia="Calibri" w:cs="Calibri" w:asciiTheme="minorAscii" w:hAnsiTheme="minorAscii" w:eastAsiaTheme="minorAscii" w:cstheme="minorAscii"/>
          <w:noProof w:val="0"/>
          <w:color w:val="auto"/>
          <w:lang w:val="en-GB"/>
        </w:rPr>
        <w:t>Cambridgeshire and Peterborough S</w:t>
      </w:r>
      <w:r w:rsidRPr="4749B4DF" w:rsidR="77344F89">
        <w:rPr>
          <w:rFonts w:ascii="Calibri" w:hAnsi="Calibri" w:eastAsia="Calibri" w:cs="Calibri" w:asciiTheme="minorAscii" w:hAnsiTheme="minorAscii" w:eastAsiaTheme="minorAscii" w:cstheme="minorAscii"/>
          <w:noProof w:val="0"/>
          <w:color w:val="auto"/>
          <w:lang w:val="en-GB"/>
        </w:rPr>
        <w:t>afeguarding Children Partnership Board</w:t>
      </w:r>
      <w:r w:rsidRPr="4749B4DF" w:rsidR="77344F89">
        <w:rPr>
          <w:rFonts w:ascii="Calibri" w:hAnsi="Calibri" w:eastAsia="Calibri" w:cs="Calibri" w:asciiTheme="minorAscii" w:hAnsiTheme="minorAscii" w:eastAsiaTheme="minorAscii" w:cstheme="minorAscii"/>
          <w:noProof w:val="0"/>
          <w:color w:val="auto"/>
          <w:lang w:val="en-GB"/>
        </w:rPr>
        <w:t xml:space="preserve"> </w:t>
      </w:r>
      <w:r w:rsidRPr="4749B4DF" w:rsidR="77344F89">
        <w:rPr>
          <w:rFonts w:ascii="Calibri" w:hAnsi="Calibri" w:eastAsia="Calibri" w:cs="Calibri" w:asciiTheme="minorAscii" w:hAnsiTheme="minorAscii" w:eastAsiaTheme="minorAscii" w:cstheme="minorAscii"/>
          <w:noProof w:val="0"/>
          <w:color w:val="000000" w:themeColor="text1" w:themeTint="FF" w:themeShade="FF"/>
          <w:lang w:val="en-GB"/>
        </w:rPr>
        <w:t>procedures.</w:t>
      </w:r>
    </w:p>
    <w:p w:rsidR="77344F89" w:rsidP="4749B4DF" w:rsidRDefault="77344F89" w14:paraId="566752EE" w14:textId="22AAEB34">
      <w:pPr>
        <w:rPr>
          <w:rFonts w:ascii="Calibri" w:hAnsi="Calibri" w:eastAsia="Calibri" w:cs="Calibri" w:asciiTheme="minorAscii" w:hAnsiTheme="minorAscii" w:eastAsiaTheme="minorAscii" w:cstheme="minorAscii"/>
        </w:rPr>
      </w:pPr>
      <w:r>
        <w:br/>
      </w:r>
    </w:p>
    <w:p w:rsidR="77344F89" w:rsidP="4749B4DF" w:rsidRDefault="77344F89" w14:paraId="39ADD59D" w14:textId="5F2C9674">
      <w:pPr>
        <w:rPr>
          <w:rFonts w:ascii="Calibri" w:hAnsi="Calibri" w:eastAsia="Calibri" w:cs="Calibri" w:asciiTheme="minorAscii" w:hAnsiTheme="minorAscii" w:eastAsiaTheme="minorAscii" w:cstheme="minorAscii"/>
          <w:b w:val="1"/>
          <w:bCs w:val="1"/>
          <w:noProof w:val="0"/>
          <w:color w:val="000000" w:themeColor="text1" w:themeTint="FF" w:themeShade="FF"/>
          <w:lang w:val="en-GB"/>
        </w:rPr>
      </w:pPr>
      <w:r w:rsidRPr="4749B4DF" w:rsidR="77344F89">
        <w:rPr>
          <w:rFonts w:ascii="Calibri" w:hAnsi="Calibri" w:eastAsia="Calibri" w:cs="Calibri" w:asciiTheme="minorAscii" w:hAnsiTheme="minorAscii" w:eastAsiaTheme="minorAscii" w:cstheme="minorAscii"/>
          <w:b w:val="1"/>
          <w:bCs w:val="1"/>
          <w:noProof w:val="0"/>
          <w:color w:val="000000" w:themeColor="text1" w:themeTint="FF" w:themeShade="FF"/>
          <w:lang w:val="en-GB"/>
        </w:rPr>
        <w:t>There are four main elements to our policy:</w:t>
      </w:r>
    </w:p>
    <w:p w:rsidR="412BB047" w:rsidP="4749B4DF" w:rsidRDefault="412BB047" w14:paraId="101A44C8" w14:textId="00B18869">
      <w:pPr>
        <w:rPr>
          <w:rFonts w:ascii="Calibri" w:hAnsi="Calibri" w:eastAsia="Calibri" w:cs="Calibri" w:asciiTheme="minorAscii" w:hAnsiTheme="minorAscii" w:eastAsiaTheme="minorAscii" w:cstheme="minorAscii"/>
        </w:rPr>
      </w:pPr>
    </w:p>
    <w:p w:rsidR="77344F89" w:rsidP="4749B4DF" w:rsidRDefault="77344F89" w14:paraId="6C0AFE91" w14:textId="12F97C47">
      <w:pPr>
        <w:rPr>
          <w:rFonts w:ascii="Calibri" w:hAnsi="Calibri" w:eastAsia="Calibri" w:cs="Calibri" w:asciiTheme="minorAscii" w:hAnsiTheme="minorAscii" w:eastAsiaTheme="minorAscii" w:cstheme="minorAscii"/>
          <w:noProof w:val="0"/>
          <w:color w:val="000000" w:themeColor="text1" w:themeTint="FF" w:themeShade="FF"/>
          <w:lang w:val="en-GB"/>
        </w:rPr>
      </w:pPr>
      <w:r w:rsidRPr="4749B4DF" w:rsidR="77344F89">
        <w:rPr>
          <w:rFonts w:ascii="Calibri" w:hAnsi="Calibri" w:eastAsia="Calibri" w:cs="Calibri" w:asciiTheme="minorAscii" w:hAnsiTheme="minorAscii" w:eastAsiaTheme="minorAscii" w:cstheme="minorAscii"/>
          <w:b w:val="1"/>
          <w:bCs w:val="1"/>
          <w:noProof w:val="0"/>
          <w:color w:val="000000" w:themeColor="text1" w:themeTint="FF" w:themeShade="FF"/>
          <w:lang w:val="en-GB"/>
        </w:rPr>
        <w:t>PREVENTION</w:t>
      </w:r>
      <w:r w:rsidRPr="4749B4DF" w:rsidR="77344F89">
        <w:rPr>
          <w:rFonts w:ascii="Calibri" w:hAnsi="Calibri" w:eastAsia="Calibri" w:cs="Calibri" w:asciiTheme="minorAscii" w:hAnsiTheme="minorAscii" w:eastAsiaTheme="minorAscii" w:cstheme="minorAscii"/>
          <w:noProof w:val="0"/>
          <w:color w:val="000000" w:themeColor="text1" w:themeTint="FF" w:themeShade="FF"/>
          <w:lang w:val="en-GB"/>
        </w:rPr>
        <w:t xml:space="preserve"> through the teaching and pastoral support offered to pupils and the creation and maintenance of a whole school protective </w:t>
      </w:r>
      <w:proofErr w:type="gramStart"/>
      <w:r w:rsidRPr="4749B4DF" w:rsidR="77344F89">
        <w:rPr>
          <w:rFonts w:ascii="Calibri" w:hAnsi="Calibri" w:eastAsia="Calibri" w:cs="Calibri" w:asciiTheme="minorAscii" w:hAnsiTheme="minorAscii" w:eastAsiaTheme="minorAscii" w:cstheme="minorAscii"/>
          <w:noProof w:val="0"/>
          <w:color w:val="000000" w:themeColor="text1" w:themeTint="FF" w:themeShade="FF"/>
          <w:lang w:val="en-GB"/>
        </w:rPr>
        <w:t>ethos;</w:t>
      </w:r>
      <w:proofErr w:type="gramEnd"/>
    </w:p>
    <w:p w:rsidR="412BB047" w:rsidP="4749B4DF" w:rsidRDefault="412BB047" w14:paraId="1297410B" w14:textId="15D5ABD8">
      <w:pPr>
        <w:rPr>
          <w:rFonts w:ascii="Calibri" w:hAnsi="Calibri" w:eastAsia="Calibri" w:cs="Calibri" w:asciiTheme="minorAscii" w:hAnsiTheme="minorAscii" w:eastAsiaTheme="minorAscii" w:cstheme="minorAscii"/>
        </w:rPr>
      </w:pPr>
    </w:p>
    <w:p w:rsidR="77344F89" w:rsidP="4749B4DF" w:rsidRDefault="77344F89" w14:paraId="6269CB1F" w14:textId="5778FF28">
      <w:pPr>
        <w:rPr>
          <w:rFonts w:ascii="Calibri" w:hAnsi="Calibri" w:eastAsia="Calibri" w:cs="Calibri" w:asciiTheme="minorAscii" w:hAnsiTheme="minorAscii" w:eastAsiaTheme="minorAscii" w:cstheme="minorAscii"/>
        </w:rPr>
      </w:pPr>
      <w:r w:rsidRPr="4749B4DF" w:rsidR="77344F89">
        <w:rPr>
          <w:rFonts w:ascii="Calibri" w:hAnsi="Calibri" w:eastAsia="Calibri" w:cs="Calibri" w:asciiTheme="minorAscii" w:hAnsiTheme="minorAscii" w:eastAsiaTheme="minorAscii" w:cstheme="minorAscii"/>
          <w:b w:val="1"/>
          <w:bCs w:val="1"/>
          <w:noProof w:val="0"/>
          <w:color w:val="000000" w:themeColor="text1" w:themeTint="FF" w:themeShade="FF"/>
          <w:lang w:val="en-GB"/>
        </w:rPr>
        <w:t>PROCEDURES</w:t>
      </w:r>
      <w:r w:rsidRPr="4749B4DF" w:rsidR="77344F89">
        <w:rPr>
          <w:rFonts w:ascii="Calibri" w:hAnsi="Calibri" w:eastAsia="Calibri" w:cs="Calibri" w:asciiTheme="minorAscii" w:hAnsiTheme="minorAscii" w:eastAsiaTheme="minorAscii" w:cstheme="minorAscii"/>
          <w:noProof w:val="0"/>
          <w:color w:val="000000" w:themeColor="text1" w:themeTint="FF" w:themeShade="FF"/>
          <w:lang w:val="en-GB"/>
        </w:rPr>
        <w:t xml:space="preserve"> for identifying and reporting cases, or suspected cases, of abuse.  The definitions of the four categories of abuse are attached (see Appendix A</w:t>
      </w:r>
      <w:proofErr w:type="gramStart"/>
      <w:r w:rsidRPr="4749B4DF" w:rsidR="77344F89">
        <w:rPr>
          <w:rFonts w:ascii="Calibri" w:hAnsi="Calibri" w:eastAsia="Calibri" w:cs="Calibri" w:asciiTheme="minorAscii" w:hAnsiTheme="minorAscii" w:eastAsiaTheme="minorAscii" w:cstheme="minorAscii"/>
          <w:noProof w:val="0"/>
          <w:color w:val="000000" w:themeColor="text1" w:themeTint="FF" w:themeShade="FF"/>
          <w:lang w:val="en-GB"/>
        </w:rPr>
        <w:t>);</w:t>
      </w:r>
      <w:proofErr w:type="gramEnd"/>
      <w:r>
        <w:br/>
      </w:r>
    </w:p>
    <w:p w:rsidR="77344F89" w:rsidP="4749B4DF" w:rsidRDefault="77344F89" w14:paraId="7FCEC55F" w14:textId="6CE735E0">
      <w:pPr>
        <w:rPr>
          <w:rFonts w:ascii="Calibri" w:hAnsi="Calibri" w:eastAsia="Calibri" w:cs="Calibri" w:asciiTheme="minorAscii" w:hAnsiTheme="minorAscii" w:eastAsiaTheme="minorAscii" w:cstheme="minorAscii"/>
          <w:noProof w:val="0"/>
          <w:color w:val="000000" w:themeColor="text1" w:themeTint="FF" w:themeShade="FF"/>
          <w:lang w:val="en-GB"/>
        </w:rPr>
      </w:pPr>
      <w:r w:rsidRPr="4749B4DF" w:rsidR="77344F89">
        <w:rPr>
          <w:rFonts w:ascii="Calibri" w:hAnsi="Calibri" w:eastAsia="Calibri" w:cs="Calibri" w:asciiTheme="minorAscii" w:hAnsiTheme="minorAscii" w:eastAsiaTheme="minorAscii" w:cstheme="minorAscii"/>
          <w:b w:val="1"/>
          <w:bCs w:val="1"/>
          <w:noProof w:val="0"/>
          <w:color w:val="000000" w:themeColor="text1" w:themeTint="FF" w:themeShade="FF"/>
          <w:lang w:val="en-GB"/>
        </w:rPr>
        <w:t xml:space="preserve">SUPPORTING CHILDREN </w:t>
      </w:r>
      <w:r w:rsidRPr="4749B4DF" w:rsidR="77344F89">
        <w:rPr>
          <w:rFonts w:ascii="Calibri" w:hAnsi="Calibri" w:eastAsia="Calibri" w:cs="Calibri" w:asciiTheme="minorAscii" w:hAnsiTheme="minorAscii" w:eastAsiaTheme="minorAscii" w:cstheme="minorAscii"/>
          <w:noProof w:val="0"/>
          <w:color w:val="000000" w:themeColor="text1" w:themeTint="FF" w:themeShade="FF"/>
          <w:lang w:val="en-GB"/>
        </w:rPr>
        <w:t xml:space="preserve">particularly those who may have been abused or witnessed violence towards </w:t>
      </w:r>
      <w:proofErr w:type="gramStart"/>
      <w:r w:rsidRPr="4749B4DF" w:rsidR="77344F89">
        <w:rPr>
          <w:rFonts w:ascii="Calibri" w:hAnsi="Calibri" w:eastAsia="Calibri" w:cs="Calibri" w:asciiTheme="minorAscii" w:hAnsiTheme="minorAscii" w:eastAsiaTheme="minorAscii" w:cstheme="minorAscii"/>
          <w:noProof w:val="0"/>
          <w:color w:val="000000" w:themeColor="text1" w:themeTint="FF" w:themeShade="FF"/>
          <w:lang w:val="en-GB"/>
        </w:rPr>
        <w:t>others;</w:t>
      </w:r>
      <w:proofErr w:type="gramEnd"/>
    </w:p>
    <w:p w:rsidR="412BB047" w:rsidP="4749B4DF" w:rsidRDefault="412BB047" w14:paraId="60C17FEA" w14:textId="5CE04725">
      <w:pPr>
        <w:rPr>
          <w:rFonts w:ascii="Calibri" w:hAnsi="Calibri" w:eastAsia="Calibri" w:cs="Calibri" w:asciiTheme="minorAscii" w:hAnsiTheme="minorAscii" w:eastAsiaTheme="minorAscii" w:cstheme="minorAscii"/>
        </w:rPr>
      </w:pPr>
    </w:p>
    <w:p w:rsidR="77344F89" w:rsidP="4749B4DF" w:rsidRDefault="77344F89" w14:paraId="36C4DEAC" w14:textId="1A513FFB">
      <w:pPr>
        <w:rPr>
          <w:rFonts w:ascii="Calibri" w:hAnsi="Calibri" w:eastAsia="Calibri" w:cs="Calibri" w:asciiTheme="minorAscii" w:hAnsiTheme="minorAscii" w:eastAsiaTheme="minorAscii" w:cstheme="minorAscii"/>
          <w:b w:val="1"/>
          <w:bCs w:val="1"/>
          <w:noProof w:val="0"/>
          <w:color w:val="000000" w:themeColor="text1" w:themeTint="FF" w:themeShade="FF"/>
          <w:lang w:val="en-GB"/>
        </w:rPr>
      </w:pPr>
      <w:r w:rsidRPr="4749B4DF" w:rsidR="77344F89">
        <w:rPr>
          <w:rFonts w:ascii="Calibri" w:hAnsi="Calibri" w:eastAsia="Calibri" w:cs="Calibri" w:asciiTheme="minorAscii" w:hAnsiTheme="minorAscii" w:eastAsiaTheme="minorAscii" w:cstheme="minorAscii"/>
          <w:b w:val="1"/>
          <w:bCs w:val="1"/>
          <w:noProof w:val="0"/>
          <w:color w:val="000000" w:themeColor="text1" w:themeTint="FF" w:themeShade="FF"/>
          <w:lang w:val="en-GB"/>
        </w:rPr>
        <w:t>PREVENTING UNSUITABLE PEOPLE WORKING WITH CHILDREN</w:t>
      </w:r>
    </w:p>
    <w:p w:rsidR="77344F89" w:rsidP="4749B4DF" w:rsidRDefault="77344F89" w14:paraId="5C085E17" w14:textId="71517A7F">
      <w:pPr>
        <w:rPr>
          <w:rFonts w:ascii="Calibri" w:hAnsi="Calibri" w:eastAsia="Calibri" w:cs="Calibri" w:asciiTheme="minorAscii" w:hAnsiTheme="minorAscii" w:eastAsiaTheme="minorAscii" w:cstheme="minorAscii"/>
        </w:rPr>
      </w:pPr>
      <w:r w:rsidRPr="4749B4DF" w:rsidR="77344F89">
        <w:rPr>
          <w:rFonts w:ascii="Calibri" w:hAnsi="Calibri" w:eastAsia="Calibri" w:cs="Calibri" w:asciiTheme="minorAscii" w:hAnsiTheme="minorAscii" w:eastAsiaTheme="minorAscii" w:cstheme="minorAscii"/>
          <w:noProof w:val="0"/>
          <w:color w:val="000000" w:themeColor="text1" w:themeTint="FF" w:themeShade="FF"/>
          <w:lang w:val="en-GB"/>
        </w:rPr>
        <w:t>Processes are followed to ensure that those who are unsuitable to work with children are not employed.</w:t>
      </w:r>
      <w:r>
        <w:br/>
      </w:r>
    </w:p>
    <w:p w:rsidR="77344F89" w:rsidP="4749B4DF" w:rsidRDefault="77344F89" w14:paraId="6BC169BB" w14:textId="535BB771">
      <w:pPr>
        <w:rPr>
          <w:rFonts w:ascii="Calibri" w:hAnsi="Calibri" w:eastAsia="Calibri" w:cs="Calibri" w:asciiTheme="minorAscii" w:hAnsiTheme="minorAscii" w:eastAsiaTheme="minorAscii" w:cstheme="minorAscii"/>
          <w:noProof w:val="0"/>
          <w:color w:val="000000" w:themeColor="text1" w:themeTint="FF" w:themeShade="FF"/>
          <w:lang w:val="en-GB"/>
        </w:rPr>
      </w:pPr>
      <w:r w:rsidRPr="4749B4DF" w:rsidR="77344F89">
        <w:rPr>
          <w:rFonts w:ascii="Calibri" w:hAnsi="Calibri" w:eastAsia="Calibri" w:cs="Calibri" w:asciiTheme="minorAscii" w:hAnsiTheme="minorAscii" w:eastAsiaTheme="minorAscii" w:cstheme="minorAscii"/>
          <w:noProof w:val="0"/>
          <w:color w:val="000000" w:themeColor="text1" w:themeTint="FF" w:themeShade="FF"/>
          <w:lang w:val="en-GB"/>
        </w:rPr>
        <w:t xml:space="preserve">This policy is available to parents on request and is on </w:t>
      </w:r>
      <w:r w:rsidRPr="4749B4DF" w:rsidR="6672A002">
        <w:rPr>
          <w:rFonts w:ascii="Calibri" w:hAnsi="Calibri" w:eastAsia="Calibri" w:cs="Calibri" w:asciiTheme="minorAscii" w:hAnsiTheme="minorAscii" w:eastAsiaTheme="minorAscii" w:cstheme="minorAscii"/>
          <w:noProof w:val="0"/>
          <w:color w:val="000000" w:themeColor="text1" w:themeTint="FF" w:themeShade="FF"/>
          <w:lang w:val="en-GB"/>
        </w:rPr>
        <w:t xml:space="preserve">the school </w:t>
      </w:r>
      <w:r w:rsidRPr="4749B4DF" w:rsidR="77344F89">
        <w:rPr>
          <w:rFonts w:ascii="Calibri" w:hAnsi="Calibri" w:eastAsia="Calibri" w:cs="Calibri" w:asciiTheme="minorAscii" w:hAnsiTheme="minorAscii" w:eastAsiaTheme="minorAscii" w:cstheme="minorAscii"/>
          <w:noProof w:val="0"/>
          <w:color w:val="000000" w:themeColor="text1" w:themeTint="FF" w:themeShade="FF"/>
          <w:lang w:val="en-GB"/>
        </w:rPr>
        <w:t>website</w:t>
      </w:r>
      <w:r w:rsidRPr="4749B4DF" w:rsidR="77344F89">
        <w:rPr>
          <w:rFonts w:ascii="Calibri" w:hAnsi="Calibri" w:eastAsia="Calibri" w:cs="Calibri" w:asciiTheme="minorAscii" w:hAnsiTheme="minorAscii" w:eastAsiaTheme="minorAscii" w:cstheme="minorAscii"/>
          <w:noProof w:val="0"/>
          <w:color w:val="000000" w:themeColor="text1" w:themeTint="FF" w:themeShade="FF"/>
          <w:lang w:val="en-GB"/>
        </w:rPr>
        <w:t>.</w:t>
      </w:r>
    </w:p>
    <w:p w:rsidR="45ACC786" w:rsidP="4749B4DF" w:rsidRDefault="45ACC786" w14:paraId="14595D73" w14:textId="18FF44F2">
      <w:pPr>
        <w:pStyle w:val="Normal"/>
        <w:rPr>
          <w:rFonts w:ascii="Calibri" w:hAnsi="Calibri" w:eastAsia="Calibri" w:cs="Calibri" w:asciiTheme="minorAscii" w:hAnsiTheme="minorAscii" w:eastAsiaTheme="minorAscii" w:cstheme="minorAscii"/>
          <w:noProof w:val="0"/>
          <w:color w:val="000000" w:themeColor="text1" w:themeTint="FF" w:themeShade="FF"/>
          <w:lang w:val="en-GB"/>
        </w:rPr>
      </w:pPr>
    </w:p>
    <w:p w:rsidR="77344F89" w:rsidP="4749B4DF" w:rsidRDefault="77344F89" w14:paraId="0C08242B" w14:textId="2D7198D4">
      <w:pPr>
        <w:rPr>
          <w:rFonts w:ascii="Calibri" w:hAnsi="Calibri" w:eastAsia="Calibri" w:cs="Calibri" w:asciiTheme="minorAscii" w:hAnsiTheme="minorAscii" w:eastAsiaTheme="minorAscii" w:cstheme="minorAscii"/>
          <w:b w:val="1"/>
          <w:bCs w:val="1"/>
          <w:noProof w:val="0"/>
          <w:color w:val="000000" w:themeColor="text1" w:themeTint="FF" w:themeShade="FF"/>
          <w:lang w:val="en-GB"/>
        </w:rPr>
      </w:pPr>
      <w:r>
        <w:br/>
      </w:r>
      <w:r w:rsidRPr="4749B4DF" w:rsidR="3B1D0EE8">
        <w:rPr>
          <w:rFonts w:ascii="Calibri" w:hAnsi="Calibri" w:eastAsia="Calibri" w:cs="Calibri" w:asciiTheme="minorAscii" w:hAnsiTheme="minorAscii" w:eastAsiaTheme="minorAscii" w:cstheme="minorAscii"/>
          <w:b w:val="1"/>
          <w:bCs w:val="1"/>
          <w:noProof w:val="0"/>
          <w:color w:val="000000" w:themeColor="text1" w:themeTint="FF" w:themeShade="FF"/>
          <w:lang w:val="en-GB"/>
        </w:rPr>
        <w:t xml:space="preserve">1.0 </w:t>
      </w:r>
      <w:r w:rsidRPr="4749B4DF" w:rsidR="77344F89">
        <w:rPr>
          <w:rFonts w:ascii="Calibri" w:hAnsi="Calibri" w:eastAsia="Calibri" w:cs="Calibri" w:asciiTheme="minorAscii" w:hAnsiTheme="minorAscii" w:eastAsiaTheme="minorAscii" w:cstheme="minorAscii"/>
          <w:b w:val="1"/>
          <w:bCs w:val="1"/>
          <w:noProof w:val="0"/>
          <w:color w:val="000000" w:themeColor="text1" w:themeTint="FF" w:themeShade="FF"/>
          <w:lang w:val="en-GB"/>
        </w:rPr>
        <w:t>PREVENTION</w:t>
      </w:r>
      <w:r>
        <w:br/>
      </w:r>
    </w:p>
    <w:p w:rsidR="77344F89" w:rsidP="45ACC786" w:rsidRDefault="77344F89" w14:paraId="0B0B8632" w14:textId="0B92D3A1">
      <w:p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3FD7DF0D">
        <w:rPr>
          <w:rFonts w:ascii="Calibri" w:hAnsi="Calibri" w:eastAsia="Calibri" w:cs="Calibri" w:asciiTheme="minorAscii" w:hAnsiTheme="minorAscii" w:eastAsiaTheme="minorAscii" w:cstheme="minorAscii"/>
          <w:noProof w:val="0"/>
          <w:color w:val="000000" w:themeColor="text1" w:themeTint="FF" w:themeShade="FF"/>
          <w:lang w:val="en-GB"/>
        </w:rPr>
        <w:t xml:space="preserve">1.1 </w:t>
      </w:r>
      <w:r w:rsidRPr="4749B4DF" w:rsidR="77344F89">
        <w:rPr>
          <w:rFonts w:ascii="Calibri" w:hAnsi="Calibri" w:eastAsia="Calibri" w:cs="Calibri" w:asciiTheme="minorAscii" w:hAnsiTheme="minorAscii" w:eastAsiaTheme="minorAscii" w:cstheme="minorAscii"/>
          <w:noProof w:val="0"/>
          <w:color w:val="000000" w:themeColor="text1" w:themeTint="FF" w:themeShade="FF"/>
          <w:lang w:val="en-GB"/>
        </w:rPr>
        <w:t xml:space="preserve">We recognise that high self-esteem, confidence, supportive friends and good lines of communication with a trusted adult help to protect children. </w:t>
      </w:r>
      <w:r>
        <w:br/>
      </w:r>
    </w:p>
    <w:p w:rsidR="77344F89" w:rsidP="45ACC786" w:rsidRDefault="77344F89" w14:paraId="2D291CC4" w14:textId="10EE6556">
      <w:pPr>
        <w:pStyle w:val="Normal"/>
        <w:ind w:left="0"/>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44B3C2DF">
        <w:rPr>
          <w:rFonts w:ascii="Calibri" w:hAnsi="Calibri" w:eastAsia="Calibri" w:cs="Calibri" w:asciiTheme="minorAscii" w:hAnsiTheme="minorAscii" w:eastAsiaTheme="minorAscii" w:cstheme="minorAscii"/>
          <w:noProof w:val="0"/>
          <w:color w:val="000000" w:themeColor="text1" w:themeTint="FF" w:themeShade="FF"/>
          <w:lang w:val="en-GB"/>
        </w:rPr>
        <w:t xml:space="preserve">1.2 </w:t>
      </w:r>
      <w:r w:rsidRPr="4749B4DF" w:rsidR="77344F89">
        <w:rPr>
          <w:rFonts w:ascii="Calibri" w:hAnsi="Calibri" w:eastAsia="Calibri" w:cs="Calibri" w:asciiTheme="minorAscii" w:hAnsiTheme="minorAscii" w:eastAsiaTheme="minorAscii" w:cstheme="minorAscii"/>
          <w:noProof w:val="0"/>
          <w:color w:val="000000" w:themeColor="text1" w:themeTint="FF" w:themeShade="FF"/>
          <w:lang w:val="en-GB"/>
        </w:rPr>
        <w:t>The school will therefore</w:t>
      </w:r>
      <w:r w:rsidRPr="4749B4DF" w:rsidR="7B2BA40F">
        <w:rPr>
          <w:rFonts w:ascii="Calibri" w:hAnsi="Calibri" w:eastAsia="Calibri" w:cs="Calibri" w:asciiTheme="minorAscii" w:hAnsiTheme="minorAscii" w:eastAsiaTheme="minorAscii" w:cstheme="minorAscii"/>
          <w:noProof w:val="0"/>
          <w:color w:val="000000" w:themeColor="text1" w:themeTint="FF" w:themeShade="FF"/>
          <w:lang w:val="en-GB"/>
        </w:rPr>
        <w:t>:</w:t>
      </w:r>
    </w:p>
    <w:p w:rsidR="45ACC786" w:rsidP="4749B4DF" w:rsidRDefault="45ACC786" w14:paraId="0BAA502C" w14:textId="1855ABB5">
      <w:pPr>
        <w:pStyle w:val="Normal"/>
        <w:ind w:left="0"/>
        <w:rPr>
          <w:rFonts w:ascii="Calibri" w:hAnsi="Calibri" w:eastAsia="Calibri" w:cs="Calibri" w:asciiTheme="minorAscii" w:hAnsiTheme="minorAscii" w:eastAsiaTheme="minorAscii" w:cstheme="minorAscii"/>
          <w:noProof w:val="0"/>
          <w:color w:val="000000" w:themeColor="text1" w:themeTint="FF" w:themeShade="FF"/>
          <w:lang w:val="en-GB"/>
        </w:rPr>
      </w:pPr>
    </w:p>
    <w:p w:rsidR="77344F89" w:rsidP="4749B4DF" w:rsidRDefault="77344F89" w14:paraId="52DDDC6A" w14:textId="622910A7">
      <w:pPr>
        <w:pStyle w:val="Normal"/>
        <w:ind w:left="0"/>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48FE0569">
        <w:rPr>
          <w:rFonts w:ascii="Calibri" w:hAnsi="Calibri" w:eastAsia="Calibri" w:cs="Calibri" w:asciiTheme="minorAscii" w:hAnsiTheme="minorAscii" w:eastAsiaTheme="minorAscii" w:cstheme="minorAscii"/>
          <w:noProof w:val="0"/>
          <w:color w:val="000000" w:themeColor="text1" w:themeTint="FF" w:themeShade="FF"/>
          <w:lang w:val="en-GB"/>
        </w:rPr>
        <w:t>1.</w:t>
      </w:r>
      <w:r w:rsidRPr="4749B4DF" w:rsidR="6462A473">
        <w:rPr>
          <w:rFonts w:ascii="Calibri" w:hAnsi="Calibri" w:eastAsia="Calibri" w:cs="Calibri" w:asciiTheme="minorAscii" w:hAnsiTheme="minorAscii" w:eastAsiaTheme="minorAscii" w:cstheme="minorAscii"/>
          <w:noProof w:val="0"/>
          <w:color w:val="000000" w:themeColor="text1" w:themeTint="FF" w:themeShade="FF"/>
          <w:lang w:val="en-GB"/>
        </w:rPr>
        <w:t>2</w:t>
      </w:r>
      <w:r w:rsidRPr="4749B4DF" w:rsidR="3EF403E1">
        <w:rPr>
          <w:rFonts w:ascii="Calibri" w:hAnsi="Calibri" w:eastAsia="Calibri" w:cs="Calibri" w:asciiTheme="minorAscii" w:hAnsiTheme="minorAscii" w:eastAsiaTheme="minorAscii" w:cstheme="minorAscii"/>
          <w:noProof w:val="0"/>
          <w:color w:val="000000" w:themeColor="text1" w:themeTint="FF" w:themeShade="FF"/>
          <w:lang w:val="en-GB"/>
        </w:rPr>
        <w:t>.1</w:t>
      </w:r>
      <w:r w:rsidRPr="4749B4DF" w:rsidR="6462A473">
        <w:rPr>
          <w:rFonts w:ascii="Calibri" w:hAnsi="Calibri" w:eastAsia="Calibri" w:cs="Calibri" w:asciiTheme="minorAscii" w:hAnsiTheme="minorAscii" w:eastAsiaTheme="minorAscii" w:cstheme="minorAscii"/>
          <w:noProof w:val="0"/>
          <w:color w:val="000000" w:themeColor="text1" w:themeTint="FF" w:themeShade="FF"/>
          <w:lang w:val="en-GB"/>
        </w:rPr>
        <w:t xml:space="preserve"> </w:t>
      </w:r>
      <w:r w:rsidRPr="4749B4DF" w:rsidR="77344F89">
        <w:rPr>
          <w:rFonts w:ascii="Calibri" w:hAnsi="Calibri" w:eastAsia="Calibri" w:cs="Calibri" w:asciiTheme="minorAscii" w:hAnsiTheme="minorAscii" w:eastAsiaTheme="minorAscii" w:cstheme="minorAscii"/>
          <w:noProof w:val="0"/>
          <w:color w:val="000000" w:themeColor="text1" w:themeTint="FF" w:themeShade="FF"/>
          <w:lang w:val="en-GB"/>
        </w:rPr>
        <w:t>Establish and maintain an environment where children feel safe,</w:t>
      </w:r>
      <w:r w:rsidRPr="4749B4DF" w:rsidR="77344F89">
        <w:rPr>
          <w:rFonts w:ascii="Calibri" w:hAnsi="Calibri" w:eastAsia="Calibri" w:cs="Calibri" w:asciiTheme="minorAscii" w:hAnsiTheme="minorAscii" w:eastAsiaTheme="minorAscii" w:cstheme="minorAscii"/>
          <w:noProof w:val="0"/>
          <w:color w:val="auto"/>
          <w:lang w:val="en-GB"/>
        </w:rPr>
        <w:t xml:space="preserve"> including in a digital context, </w:t>
      </w:r>
      <w:r w:rsidRPr="4749B4DF" w:rsidR="77344F89">
        <w:rPr>
          <w:rFonts w:ascii="Calibri" w:hAnsi="Calibri" w:eastAsia="Calibri" w:cs="Calibri" w:asciiTheme="minorAscii" w:hAnsiTheme="minorAscii" w:eastAsiaTheme="minorAscii" w:cstheme="minorAscii"/>
          <w:noProof w:val="0"/>
          <w:color w:val="000000" w:themeColor="text1" w:themeTint="FF" w:themeShade="FF"/>
          <w:lang w:val="en-GB"/>
        </w:rPr>
        <w:t>and are encouraged to talk and are listened to.</w:t>
      </w:r>
    </w:p>
    <w:p w:rsidR="45ACC786" w:rsidP="4749B4DF" w:rsidRDefault="45ACC786" w14:paraId="7BB0CAA6" w14:textId="568C3968">
      <w:pPr>
        <w:pStyle w:val="Normal"/>
        <w:ind w:left="0"/>
        <w:rPr>
          <w:rFonts w:ascii="Calibri" w:hAnsi="Calibri" w:eastAsia="Calibri" w:cs="Calibri" w:asciiTheme="minorAscii" w:hAnsiTheme="minorAscii" w:eastAsiaTheme="minorAscii" w:cstheme="minorAscii"/>
          <w:noProof w:val="0"/>
          <w:color w:val="000000" w:themeColor="text1" w:themeTint="FF" w:themeShade="FF"/>
          <w:lang w:val="en-GB"/>
        </w:rPr>
      </w:pPr>
    </w:p>
    <w:p w:rsidR="77344F89" w:rsidP="45ACC786" w:rsidRDefault="77344F89" w14:paraId="064068AC" w14:textId="5FD2F4C5">
      <w:pPr>
        <w:pStyle w:val="Normal"/>
        <w:ind w:left="0"/>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55FECF2D">
        <w:rPr>
          <w:rFonts w:ascii="Calibri" w:hAnsi="Calibri" w:eastAsia="Calibri" w:cs="Calibri" w:asciiTheme="minorAscii" w:hAnsiTheme="minorAscii" w:eastAsiaTheme="minorAscii" w:cstheme="minorAscii"/>
          <w:noProof w:val="0"/>
          <w:color w:val="000000" w:themeColor="text1" w:themeTint="FF" w:themeShade="FF"/>
          <w:lang w:val="en-GB"/>
        </w:rPr>
        <w:t>1.</w:t>
      </w:r>
      <w:r w:rsidRPr="4749B4DF" w:rsidR="1ED8DFC9">
        <w:rPr>
          <w:rFonts w:ascii="Calibri" w:hAnsi="Calibri" w:eastAsia="Calibri" w:cs="Calibri" w:asciiTheme="minorAscii" w:hAnsiTheme="minorAscii" w:eastAsiaTheme="minorAscii" w:cstheme="minorAscii"/>
          <w:noProof w:val="0"/>
          <w:color w:val="000000" w:themeColor="text1" w:themeTint="FF" w:themeShade="FF"/>
          <w:lang w:val="en-GB"/>
        </w:rPr>
        <w:t>2.</w:t>
      </w:r>
      <w:r w:rsidRPr="4749B4DF" w:rsidR="03267C41">
        <w:rPr>
          <w:rFonts w:ascii="Calibri" w:hAnsi="Calibri" w:eastAsia="Calibri" w:cs="Calibri" w:asciiTheme="minorAscii" w:hAnsiTheme="minorAscii" w:eastAsiaTheme="minorAscii" w:cstheme="minorAscii"/>
          <w:noProof w:val="0"/>
          <w:color w:val="000000" w:themeColor="text1" w:themeTint="FF" w:themeShade="FF"/>
          <w:lang w:val="en-GB"/>
        </w:rPr>
        <w:t>2</w:t>
      </w:r>
      <w:r w:rsidRPr="4749B4DF" w:rsidR="55FECF2D">
        <w:rPr>
          <w:rFonts w:ascii="Calibri" w:hAnsi="Calibri" w:eastAsia="Calibri" w:cs="Calibri" w:asciiTheme="minorAscii" w:hAnsiTheme="minorAscii" w:eastAsiaTheme="minorAscii" w:cstheme="minorAscii"/>
          <w:noProof w:val="0"/>
          <w:color w:val="000000" w:themeColor="text1" w:themeTint="FF" w:themeShade="FF"/>
          <w:lang w:val="en-GB"/>
        </w:rPr>
        <w:t xml:space="preserve"> </w:t>
      </w:r>
      <w:r w:rsidRPr="4749B4DF" w:rsidR="77344F89">
        <w:rPr>
          <w:rFonts w:ascii="Calibri" w:hAnsi="Calibri" w:eastAsia="Calibri" w:cs="Calibri" w:asciiTheme="minorAscii" w:hAnsiTheme="minorAscii" w:eastAsiaTheme="minorAscii" w:cstheme="minorAscii"/>
          <w:noProof w:val="0"/>
          <w:color w:val="000000" w:themeColor="text1" w:themeTint="FF" w:themeShade="FF"/>
          <w:lang w:val="en-GB"/>
        </w:rPr>
        <w:t>Ensure children know that there are adults in the school whom they can approach if they are worried or in difficulty and their concerns will be taken seriously and acted upon as appropriate.</w:t>
      </w:r>
    </w:p>
    <w:p w:rsidR="45ACC786" w:rsidP="4749B4DF" w:rsidRDefault="45ACC786" w14:paraId="16DBCF09" w14:textId="2D527B1E">
      <w:pPr>
        <w:pStyle w:val="Normal"/>
        <w:ind w:left="0"/>
        <w:rPr>
          <w:rFonts w:ascii="Calibri" w:hAnsi="Calibri" w:eastAsia="Calibri" w:cs="Calibri" w:asciiTheme="minorAscii" w:hAnsiTheme="minorAscii" w:eastAsiaTheme="minorAscii" w:cstheme="minorAscii"/>
          <w:noProof w:val="0"/>
          <w:color w:val="000000" w:themeColor="text1" w:themeTint="FF" w:themeShade="FF"/>
          <w:highlight w:val="yellow"/>
          <w:lang w:val="en-GB"/>
        </w:rPr>
      </w:pPr>
    </w:p>
    <w:p w:rsidR="5AA71D31" w:rsidP="45ACC786" w:rsidRDefault="5AA71D31" w14:paraId="11877570" w14:textId="29D706C9">
      <w:pPr>
        <w:pStyle w:val="Normal"/>
        <w:ind w:left="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038FFFC7">
        <w:rPr>
          <w:rFonts w:ascii="Calibri" w:hAnsi="Calibri" w:eastAsia="Calibri" w:cs="Calibri" w:asciiTheme="minorAscii" w:hAnsiTheme="minorAscii" w:eastAsiaTheme="minorAscii" w:cstheme="minorAscii"/>
          <w:noProof w:val="0"/>
          <w:color w:val="000000" w:themeColor="text1" w:themeTint="FF" w:themeShade="FF"/>
          <w:lang w:val="en-GB"/>
        </w:rPr>
        <w:t>1</w:t>
      </w:r>
      <w:r w:rsidRPr="4749B4DF" w:rsidR="46B1CB6E">
        <w:rPr>
          <w:rFonts w:ascii="Calibri" w:hAnsi="Calibri" w:eastAsia="Calibri" w:cs="Calibri" w:asciiTheme="minorAscii" w:hAnsiTheme="minorAscii" w:eastAsiaTheme="minorAscii" w:cstheme="minorAscii"/>
          <w:noProof w:val="0"/>
          <w:color w:val="000000" w:themeColor="text1" w:themeTint="FF" w:themeShade="FF"/>
          <w:lang w:val="en-GB"/>
        </w:rPr>
        <w:t>.2.</w:t>
      </w:r>
      <w:r w:rsidRPr="4749B4DF" w:rsidR="0D8A1DDA">
        <w:rPr>
          <w:rFonts w:ascii="Calibri" w:hAnsi="Calibri" w:eastAsia="Calibri" w:cs="Calibri" w:asciiTheme="minorAscii" w:hAnsiTheme="minorAscii" w:eastAsiaTheme="minorAscii" w:cstheme="minorAscii"/>
          <w:noProof w:val="0"/>
          <w:color w:val="000000" w:themeColor="text1" w:themeTint="FF" w:themeShade="FF"/>
          <w:lang w:val="en-GB"/>
        </w:rPr>
        <w:t>3</w:t>
      </w:r>
      <w:r w:rsidRPr="4749B4DF" w:rsidR="46B1CB6E">
        <w:rPr>
          <w:rFonts w:ascii="Calibri" w:hAnsi="Calibri" w:eastAsia="Calibri" w:cs="Calibri" w:asciiTheme="minorAscii" w:hAnsiTheme="minorAscii" w:eastAsiaTheme="minorAscii" w:cstheme="minorAscii"/>
          <w:noProof w:val="0"/>
          <w:color w:val="000000" w:themeColor="text1" w:themeTint="FF" w:themeShade="FF"/>
          <w:lang w:val="en-GB"/>
        </w:rPr>
        <w:t xml:space="preserve"> </w:t>
      </w:r>
      <w:r w:rsidRPr="4749B4DF" w:rsidR="5AA71D31">
        <w:rPr>
          <w:rFonts w:ascii="Calibri" w:hAnsi="Calibri" w:eastAsia="Calibri" w:cs="Calibri" w:asciiTheme="minorAscii" w:hAnsiTheme="minorAscii" w:eastAsiaTheme="minorAscii" w:cstheme="minorAscii"/>
          <w:noProof w:val="0"/>
          <w:color w:val="000000" w:themeColor="text1" w:themeTint="FF" w:themeShade="FF"/>
          <w:lang w:val="en-GB"/>
        </w:rPr>
        <w:t>All students will receive PSHE lessons which will include education on how to keep themselves safe</w:t>
      </w:r>
      <w:r w:rsidRPr="4749B4DF" w:rsidR="268D6A48">
        <w:rPr>
          <w:rFonts w:ascii="Calibri" w:hAnsi="Calibri" w:eastAsia="Calibri" w:cs="Calibri" w:asciiTheme="minorAscii" w:hAnsiTheme="minorAscii" w:eastAsiaTheme="minorAscii" w:cstheme="minorAscii"/>
          <w:noProof w:val="0"/>
          <w:color w:val="000000" w:themeColor="text1" w:themeTint="FF" w:themeShade="FF"/>
          <w:lang w:val="en-GB"/>
        </w:rPr>
        <w:t xml:space="preserve"> from abuse</w:t>
      </w:r>
      <w:r w:rsidRPr="4749B4DF" w:rsidR="5AA71D31">
        <w:rPr>
          <w:rFonts w:ascii="Calibri" w:hAnsi="Calibri" w:eastAsia="Calibri" w:cs="Calibri" w:asciiTheme="minorAscii" w:hAnsiTheme="minorAscii" w:eastAsiaTheme="minorAscii" w:cstheme="minorAscii"/>
          <w:noProof w:val="0"/>
          <w:color w:val="000000" w:themeColor="text1" w:themeTint="FF" w:themeShade="FF"/>
          <w:lang w:val="en-GB"/>
        </w:rPr>
        <w:t xml:space="preserve"> in school and beyond, including online.</w:t>
      </w:r>
      <w:r w:rsidRPr="4749B4DF" w:rsidR="5AA71D31">
        <w:rPr>
          <w:rFonts w:ascii="Calibri" w:hAnsi="Calibri" w:eastAsia="Calibri" w:cs="Calibri" w:asciiTheme="minorAscii" w:hAnsiTheme="minorAscii" w:eastAsiaTheme="minorAscii" w:cstheme="minorAscii"/>
          <w:noProof w:val="0"/>
          <w:color w:val="000000" w:themeColor="text1" w:themeTint="FF" w:themeShade="FF"/>
          <w:lang w:val="en-GB"/>
        </w:rPr>
        <w:t xml:space="preserve"> </w:t>
      </w:r>
      <w:r w:rsidRPr="4749B4DF" w:rsidR="4D8EECF6">
        <w:rPr>
          <w:rFonts w:ascii="Calibri" w:hAnsi="Calibri" w:eastAsia="Calibri" w:cs="Calibri" w:asciiTheme="minorAscii" w:hAnsiTheme="minorAscii" w:eastAsiaTheme="minorAscii" w:cstheme="minorAscii"/>
          <w:noProof w:val="0"/>
          <w:color w:val="000000" w:themeColor="text1" w:themeTint="FF" w:themeShade="FF"/>
          <w:lang w:val="en-GB"/>
        </w:rPr>
        <w:t>Please refer to the PSHE policy for further details.</w:t>
      </w:r>
    </w:p>
    <w:p w:rsidR="412BB047" w:rsidP="4749B4DF" w:rsidRDefault="412BB047" w14:paraId="39F78A74" w14:textId="00045BF5">
      <w:pPr>
        <w:pStyle w:val="Normal"/>
        <w:ind w:left="1980"/>
        <w:rPr>
          <w:rFonts w:ascii="Calibri" w:hAnsi="Calibri" w:eastAsia="Calibri" w:cs="Calibri" w:asciiTheme="minorAscii" w:hAnsiTheme="minorAscii" w:eastAsiaTheme="minorAscii" w:cstheme="minorAscii"/>
          <w:noProof w:val="0"/>
          <w:color w:val="000000" w:themeColor="text1" w:themeTint="FF" w:themeShade="FF"/>
          <w:lang w:val="en-GB"/>
        </w:rPr>
      </w:pPr>
    </w:p>
    <w:p w:rsidR="0ED34DA3" w:rsidP="4749B4DF" w:rsidRDefault="0ED34DA3" w14:paraId="1104AF56" w14:textId="6DB5C257">
      <w:pPr>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pPr>
      <w:r w:rsidRPr="4749B4DF" w:rsidR="0ED34DA3">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1.3      Prevention of Peer on Peer Abuse</w:t>
      </w:r>
    </w:p>
    <w:p w:rsidR="412BB047" w:rsidP="4749B4DF" w:rsidRDefault="412BB047" w14:paraId="3E59629C" w14:textId="73AFB7B0">
      <w:pPr>
        <w:rPr>
          <w:rFonts w:ascii="Calibri" w:hAnsi="Calibri" w:eastAsia="Calibri" w:cs="Calibri" w:asciiTheme="minorAscii" w:hAnsiTheme="minorAscii" w:eastAsiaTheme="minorAscii" w:cstheme="minorAscii"/>
        </w:rPr>
      </w:pPr>
    </w:p>
    <w:p w:rsidR="0ED34DA3" w:rsidP="2D56DE75" w:rsidRDefault="0ED34DA3" w14:paraId="363A9203" w14:textId="14796DAE">
      <w:pPr>
        <w:pStyle w:val="Normal"/>
        <w:rPr>
          <w:rFonts w:ascii="Calibri" w:hAnsi="Calibri" w:eastAsia="Calibri" w:cs="Calibri" w:asciiTheme="minorAscii" w:hAnsiTheme="minorAscii" w:eastAsiaTheme="minorAscii" w:cstheme="minorAscii"/>
        </w:rPr>
      </w:pPr>
      <w:r w:rsidRPr="2D56DE75" w:rsidR="0ED34DA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We recognise that peer on peer abuse can manifest itself in many ways.  This can include but is not limited </w:t>
      </w:r>
      <w:proofErr w:type="gramStart"/>
      <w:r w:rsidRPr="2D56DE75" w:rsidR="0ED34DA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to:</w:t>
      </w:r>
      <w:proofErr w:type="gramEnd"/>
      <w:r w:rsidRPr="2D56DE75" w:rsidR="0ED34DA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bullying, cyberbullying, sexual violence, sexual harassment, being coerced to send sexual images (sexting), teenage relationship abuse, physical abuse and </w:t>
      </w:r>
      <w:proofErr w:type="spellStart"/>
      <w:r w:rsidRPr="2D56DE75" w:rsidR="0ED34DA3">
        <w:rPr>
          <w:rFonts w:ascii="Calibri" w:hAnsi="Calibri" w:eastAsia="Calibri" w:cs="Calibri" w:asciiTheme="minorAscii" w:hAnsiTheme="minorAscii" w:eastAsiaTheme="minorAscii" w:cstheme="minorAscii"/>
          <w:noProof w:val="0"/>
          <w:color w:val="auto"/>
          <w:sz w:val="24"/>
          <w:szCs w:val="24"/>
          <w:lang w:val="en-GB"/>
        </w:rPr>
        <w:t>upskirting</w:t>
      </w:r>
      <w:proofErr w:type="spellEnd"/>
      <w:r w:rsidRPr="2D56DE75" w:rsidR="05F08F8F">
        <w:rPr>
          <w:rFonts w:ascii="Calibri" w:hAnsi="Calibri" w:eastAsia="Calibri" w:cs="Calibri" w:asciiTheme="minorAscii" w:hAnsiTheme="minorAscii" w:eastAsiaTheme="minorAscii" w:cstheme="minorAscii"/>
          <w:noProof w:val="0"/>
          <w:color w:val="auto"/>
          <w:sz w:val="24"/>
          <w:szCs w:val="24"/>
          <w:lang w:val="en-GB"/>
        </w:rPr>
        <w:t xml:space="preserve"> </w:t>
      </w:r>
      <w:r w:rsidRPr="2D56DE75" w:rsidR="05F08F8F">
        <w:rPr>
          <w:rFonts w:ascii="Calibri" w:hAnsi="Calibri" w:eastAsia="Calibri" w:cs="Calibri" w:asciiTheme="minorAscii" w:hAnsiTheme="minorAscii" w:eastAsiaTheme="minorAscii" w:cstheme="minorAscii"/>
          <w:noProof w:val="0"/>
          <w:color w:val="auto"/>
          <w:sz w:val="22"/>
          <w:szCs w:val="22"/>
          <w:lang w:val="en-GB"/>
        </w:rPr>
        <w:t>(part of the Voyeurism (Offences) Act, April 2019).</w:t>
      </w:r>
      <w:r>
        <w:br/>
      </w:r>
    </w:p>
    <w:p w:rsidR="0ED34DA3" w:rsidP="45ACC786" w:rsidRDefault="0ED34DA3" w14:paraId="64BA9FDC" w14:textId="11C5F857">
      <w:pPr>
        <w:pStyle w:val="Normal"/>
        <w:ind w:left="0"/>
        <w:rPr>
          <w:rFonts w:ascii="Calibri" w:hAnsi="Calibri" w:eastAsia="Calibri" w:cs="Calibri" w:asciiTheme="minorAscii" w:hAnsiTheme="minorAscii" w:eastAsiaTheme="minorAscii" w:cstheme="minorAscii"/>
          <w:b w:val="1"/>
          <w:bCs w:val="1"/>
          <w:color w:val="000000" w:themeColor="text1" w:themeTint="FF" w:themeShade="FF"/>
          <w:sz w:val="24"/>
          <w:szCs w:val="24"/>
        </w:rPr>
      </w:pPr>
      <w:r w:rsidRPr="4749B4DF" w:rsidR="676D1B27">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 xml:space="preserve">1.3.1 </w:t>
      </w:r>
      <w:r w:rsidRPr="4749B4DF" w:rsidR="0ED34DA3">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All</w:t>
      </w:r>
      <w:r w:rsidRPr="4749B4DF" w:rsidR="0ED34DA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forms of peer on peer abuse are unacceptable and will be taken seriously. </w:t>
      </w:r>
    </w:p>
    <w:p w:rsidR="412BB047" w:rsidP="4749B4DF" w:rsidRDefault="412BB047" w14:paraId="4ADFAE6D" w14:textId="40CA4354">
      <w:pPr>
        <w:rPr>
          <w:rFonts w:ascii="Calibri" w:hAnsi="Calibri" w:eastAsia="Calibri" w:cs="Calibri" w:asciiTheme="minorAscii" w:hAnsiTheme="minorAscii" w:eastAsiaTheme="minorAscii" w:cstheme="minorAscii"/>
        </w:rPr>
      </w:pPr>
    </w:p>
    <w:p w:rsidR="0ED34DA3" w:rsidP="4749B4DF" w:rsidRDefault="0ED34DA3" w14:paraId="3DE9F76E" w14:textId="3C557201">
      <w:pPr>
        <w:pStyle w:val="Normal"/>
        <w:ind w:left="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0ED34DA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The school will therefore:</w:t>
      </w:r>
      <w:r>
        <w:br/>
      </w:r>
      <w:r w:rsidRPr="4749B4DF" w:rsidR="0ED34DA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p>
    <w:p w:rsidR="0ED34DA3" w:rsidP="45ACC786" w:rsidRDefault="0ED34DA3" w14:paraId="48D140EF" w14:textId="4BF66B98">
      <w:pPr>
        <w:pStyle w:val="Normal"/>
        <w:ind w:left="0"/>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560CD2B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1.3.2 </w:t>
      </w:r>
      <w:r w:rsidRPr="4749B4DF" w:rsidR="0ED34DA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Create a whole school protective ethos in which peer on peer abuse, including sexual violence and sexual harassment will not be tolerated.</w:t>
      </w:r>
    </w:p>
    <w:p w:rsidR="412BB047" w:rsidP="4749B4DF" w:rsidRDefault="412BB047" w14:paraId="5C61C530" w14:textId="5A9E6078">
      <w:pPr>
        <w:pStyle w:val="Normal"/>
        <w:ind w:left="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p>
    <w:p w:rsidR="0ED34DA3" w:rsidP="45ACC786" w:rsidRDefault="0ED34DA3" w14:paraId="21B2BA35" w14:textId="233975CE">
      <w:pPr>
        <w:pStyle w:val="Normal"/>
        <w:ind w:left="0"/>
        <w:rPr>
          <w:rFonts w:ascii="Calibri" w:hAnsi="Calibri" w:eastAsia="Calibri" w:cs="Calibri" w:asciiTheme="minorAscii" w:hAnsiTheme="minorAscii" w:eastAsiaTheme="minorAscii" w:cstheme="minorAscii"/>
          <w:sz w:val="24"/>
          <w:szCs w:val="24"/>
        </w:rPr>
      </w:pPr>
      <w:r w:rsidRPr="4749B4DF" w:rsidR="3B4B1601">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1.3.4 </w:t>
      </w:r>
      <w:r w:rsidRPr="4749B4DF" w:rsidR="0ED34DA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Provide training for staff about recognising and responding to peer on peer abuse, including raising awareness of the gendered nature of peer abuse, with girls more likely to be victims and </w:t>
      </w:r>
      <w:proofErr w:type="gramStart"/>
      <w:r w:rsidRPr="4749B4DF" w:rsidR="0ED34DA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boys</w:t>
      </w:r>
      <w:proofErr w:type="gramEnd"/>
      <w:r w:rsidRPr="4749B4DF" w:rsidR="0ED34DA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perpetrators. </w:t>
      </w:r>
    </w:p>
    <w:p w:rsidR="412BB047" w:rsidP="4749B4DF" w:rsidRDefault="412BB047" w14:paraId="7E2D4440" w14:textId="415EADC7">
      <w:pPr>
        <w:pStyle w:val="Normal"/>
        <w:ind w:left="36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p>
    <w:p w:rsidR="0ED34DA3" w:rsidP="4749B4DF" w:rsidRDefault="0ED34DA3" w14:paraId="7474F7CA" w14:textId="1CCB32C2">
      <w:pPr>
        <w:pStyle w:val="Normal"/>
        <w:ind w:left="0"/>
        <w:rPr>
          <w:rFonts w:ascii="Calibri" w:hAnsi="Calibri" w:eastAsia="Calibri" w:cs="Calibri" w:asciiTheme="minorAscii" w:hAnsiTheme="minorAscii" w:eastAsiaTheme="minorAscii" w:cstheme="minorAscii"/>
          <w:sz w:val="24"/>
          <w:szCs w:val="24"/>
        </w:rPr>
      </w:pPr>
      <w:r w:rsidRPr="4749B4DF" w:rsidR="0FF64234">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1.3.5 </w:t>
      </w:r>
      <w:r w:rsidRPr="4749B4DF" w:rsidR="0ED34DA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Ensure that staff do not dismiss instances of peer on peer abuse, including sexual violence and </w:t>
      </w:r>
      <w:r w:rsidRPr="4749B4DF" w:rsidR="5A74F2A4">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s</w:t>
      </w:r>
      <w:r w:rsidRPr="4749B4DF" w:rsidR="0ED34DA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exual harassment as an inevitable part of growing up.</w:t>
      </w:r>
    </w:p>
    <w:p w:rsidR="412BB047" w:rsidP="4749B4DF" w:rsidRDefault="412BB047" w14:paraId="272E88FD" w14:textId="0BEE0F9B">
      <w:pPr>
        <w:pStyle w:val="Normal"/>
        <w:ind w:left="36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p>
    <w:p w:rsidR="72F90E83" w:rsidP="45ACC786" w:rsidRDefault="72F90E83" w14:paraId="16CA5EE1" w14:textId="0EA2339D">
      <w:pPr>
        <w:pStyle w:val="Normal"/>
        <w:ind w:left="0"/>
        <w:rPr>
          <w:rFonts w:ascii="Calibri" w:hAnsi="Calibri" w:eastAsia="Calibri" w:cs="Calibri" w:asciiTheme="minorAscii" w:hAnsiTheme="minorAscii" w:eastAsiaTheme="minorAscii" w:cstheme="minorAscii"/>
          <w:noProof w:val="0"/>
          <w:sz w:val="24"/>
          <w:szCs w:val="24"/>
          <w:lang w:val="en-GB"/>
        </w:rPr>
      </w:pPr>
      <w:r w:rsidRPr="4749B4DF" w:rsidR="03580812">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1.3.6 </w:t>
      </w:r>
      <w:r w:rsidRPr="4749B4DF" w:rsidR="14998399">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I</w:t>
      </w:r>
      <w:r w:rsidRPr="4749B4DF" w:rsidR="0ED34DA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nclude</w:t>
      </w:r>
      <w:r w:rsidRPr="4749B4DF" w:rsidR="0ED34DA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within the curriculum, information and materials that support children in keeping themselves safe from abuse, including abuse from their peers and online.</w:t>
      </w:r>
      <w:r w:rsidRPr="4749B4DF" w:rsidR="134FC801">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GCSE students will receive </w:t>
      </w:r>
      <w:r w:rsidRPr="4749B4DF" w:rsidR="0ED34DA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high quality Relationship and Sex Education (RSE), including te</w:t>
      </w:r>
      <w:r w:rsidRPr="4749B4DF" w:rsidR="0ED34DA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aching about consent. </w:t>
      </w:r>
    </w:p>
    <w:p w:rsidR="412BB047" w:rsidP="4749B4DF" w:rsidRDefault="412BB047" w14:paraId="06664236" w14:textId="6E9929FB">
      <w:pPr>
        <w:pStyle w:val="Normal"/>
        <w:ind w:left="36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p>
    <w:p w:rsidR="45ACC786" w:rsidP="4749B4DF" w:rsidRDefault="45ACC786" w14:paraId="1D4D8913" w14:textId="116F9A29">
      <w:pPr>
        <w:pStyle w:val="Normal"/>
        <w:ind w:left="0"/>
        <w:rPr>
          <w:rFonts w:ascii="Calibri" w:hAnsi="Calibri" w:eastAsia="Calibri" w:cs="Calibri" w:asciiTheme="minorAscii" w:hAnsiTheme="minorAscii" w:eastAsiaTheme="minorAscii" w:cstheme="minorAscii"/>
          <w:noProof w:val="0"/>
          <w:sz w:val="24"/>
          <w:szCs w:val="24"/>
          <w:lang w:val="en-GB"/>
        </w:rPr>
      </w:pPr>
      <w:r w:rsidRPr="4749B4DF" w:rsidR="0B82713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1.3.7 </w:t>
      </w:r>
      <w:r w:rsidRPr="4749B4DF" w:rsidR="0ED34DA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Ensure that staff members follow the procedures outlined in this policy when they become aware of peer on peer abuse.</w:t>
      </w:r>
      <w:r w:rsidRPr="4749B4DF" w:rsidR="3850AE2D">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p>
    <w:p w:rsidR="4749B4DF" w:rsidP="4749B4DF" w:rsidRDefault="4749B4DF" w14:paraId="116841F5" w14:textId="68F0A9EE">
      <w:pPr>
        <w:pStyle w:val="Normal"/>
        <w:ind w:left="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p>
    <w:p w:rsidR="412BB047" w:rsidP="4749B4DF" w:rsidRDefault="412BB047" w14:paraId="65A8E997" w14:textId="334AFC01">
      <w:pPr>
        <w:pStyle w:val="Normal"/>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p>
    <w:p w:rsidR="51D53763" w:rsidP="4749B4DF" w:rsidRDefault="51D53763" w14:paraId="2128997B" w14:textId="7F39F140">
      <w:pPr>
        <w:ind w:left="540" w:hanging="540"/>
        <w:rPr>
          <w:rFonts w:ascii="Calibri" w:hAnsi="Calibri" w:eastAsia="Calibri" w:cs="Calibri" w:asciiTheme="minorAscii" w:hAnsiTheme="minorAscii" w:eastAsiaTheme="minorAscii" w:cstheme="minorAscii"/>
          <w:color w:val="auto"/>
        </w:rPr>
      </w:pPr>
      <w:r w:rsidRPr="4749B4DF" w:rsidR="51D53763">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2.0</w:t>
      </w:r>
      <w:r w:rsidRPr="4749B4DF"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rsidRPr="4749B4DF" w:rsidR="51D53763">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PROCEDURES</w:t>
      </w:r>
      <w:r>
        <w:br/>
      </w:r>
    </w:p>
    <w:p w:rsidR="51D53763" w:rsidP="45ACC786" w:rsidRDefault="51D53763" w14:paraId="1AA5E929" w14:textId="5FBD03AA">
      <w:pPr>
        <w:pStyle w:val="Normal"/>
        <w:ind w:left="0"/>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631BC4BA">
        <w:rPr>
          <w:rFonts w:ascii="Calibri" w:hAnsi="Calibri" w:eastAsia="Calibri" w:cs="Calibri" w:asciiTheme="minorAscii" w:hAnsiTheme="minorAscii" w:eastAsiaTheme="minorAscii" w:cstheme="minorAscii"/>
          <w:noProof w:val="0"/>
          <w:color w:val="auto"/>
          <w:sz w:val="24"/>
          <w:szCs w:val="24"/>
          <w:lang w:val="en-GB"/>
        </w:rPr>
        <w:t xml:space="preserve">2.1 </w:t>
      </w:r>
      <w:r w:rsidRPr="4749B4DF" w:rsidR="51D53763">
        <w:rPr>
          <w:rFonts w:ascii="Calibri" w:hAnsi="Calibri" w:eastAsia="Calibri" w:cs="Calibri" w:asciiTheme="minorAscii" w:hAnsiTheme="minorAscii" w:eastAsiaTheme="minorAscii" w:cstheme="minorAscii"/>
          <w:noProof w:val="0"/>
          <w:color w:val="auto"/>
          <w:sz w:val="24"/>
          <w:szCs w:val="24"/>
          <w:lang w:val="en-GB"/>
        </w:rPr>
        <w:t xml:space="preserve">We will follow the procedures set out in the Cambridgeshire and Peterborough Safeguarding Children Partnership Board ‘Inter-Agency Procedures’.  A copy of these procedures can be found on their website: </w:t>
      </w:r>
    </w:p>
    <w:p w:rsidR="51D53763" w:rsidP="4749B4DF" w:rsidRDefault="51D53763" w14:paraId="1660C55A" w14:textId="5878F500">
      <w:pPr>
        <w:ind w:firstLine="720"/>
        <w:rPr>
          <w:rFonts w:ascii="Calibri" w:hAnsi="Calibri" w:eastAsia="Calibri" w:cs="Calibri" w:asciiTheme="minorAscii" w:hAnsiTheme="minorAscii" w:eastAsiaTheme="minorAscii" w:cstheme="minorAscii"/>
          <w:color w:val="auto"/>
        </w:rPr>
      </w:pPr>
      <w:hyperlink r:id="R12666a931fab4ccf">
        <w:r w:rsidRPr="4749B4DF" w:rsidR="51D53763">
          <w:rPr>
            <w:rStyle w:val="Hyperlink"/>
            <w:rFonts w:ascii="Calibri" w:hAnsi="Calibri" w:eastAsia="Calibri" w:cs="Calibri" w:asciiTheme="minorAscii" w:hAnsiTheme="minorAscii" w:eastAsiaTheme="minorAscii" w:cstheme="minorAscii"/>
            <w:noProof w:val="0"/>
            <w:color w:val="auto"/>
            <w:sz w:val="24"/>
            <w:szCs w:val="24"/>
            <w:u w:val="single"/>
            <w:lang w:val="en-GB"/>
          </w:rPr>
          <w:t>http://www.safeguardingcambspeterborough.org.uk/children-board/</w:t>
        </w:r>
      </w:hyperlink>
    </w:p>
    <w:p w:rsidR="412BB047" w:rsidP="4749B4DF" w:rsidRDefault="412BB047" w14:paraId="4AAE5A86" w14:textId="6C136A61">
      <w:pPr>
        <w:rPr>
          <w:rFonts w:ascii="Calibri" w:hAnsi="Calibri" w:eastAsia="Calibri" w:cs="Calibri" w:asciiTheme="minorAscii" w:hAnsiTheme="minorAscii" w:eastAsiaTheme="minorAscii" w:cstheme="minorAscii"/>
        </w:rPr>
      </w:pPr>
    </w:p>
    <w:p w:rsidR="51D53763" w:rsidP="4749B4DF" w:rsidRDefault="51D53763" w14:paraId="74E109BA" w14:textId="57581F7F">
      <w:pPr>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pPr>
      <w:r w:rsidRPr="4749B4DF" w:rsidR="51D53763">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2.2.1   The Designated Safeguarding Lead for Child Protection for St Andrew’s Coll</w:t>
      </w:r>
      <w:r w:rsidRPr="4749B4DF" w:rsidR="20622B8C">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ege</w:t>
      </w:r>
      <w:r w:rsidRPr="4749B4DF" w:rsidR="51D53763">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 is:</w:t>
      </w:r>
    </w:p>
    <w:p w:rsidR="51D53763" w:rsidP="4749B4DF" w:rsidRDefault="51D53763" w14:paraId="16DD9401" w14:textId="090DA35A">
      <w:pPr>
        <w:pStyle w:val="Normal"/>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pPr>
      <w:r>
        <w:br/>
      </w:r>
      <w:r w:rsidRPr="4749B4DF" w:rsidR="077327D3">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Wayne Marshall, Principal</w:t>
      </w:r>
    </w:p>
    <w:p w:rsidR="077327D3" w:rsidP="4749B4DF" w:rsidRDefault="077327D3" w14:paraId="534ACB8B" w14:textId="1A9BC06D">
      <w:pPr>
        <w:pStyle w:val="Normal"/>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pPr>
      <w:r w:rsidRPr="4749B4DF" w:rsidR="077327D3">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Ground floor, 89 Regent Street, Cambridge</w:t>
      </w:r>
    </w:p>
    <w:p w:rsidR="077327D3" w:rsidP="4749B4DF" w:rsidRDefault="077327D3" w14:paraId="5E1991AC" w14:textId="5ED57A8D">
      <w:pPr>
        <w:pStyle w:val="Normal"/>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pPr>
      <w:r w:rsidRPr="4749B4DF" w:rsidR="077327D3">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Tel: 01223 323718</w:t>
      </w:r>
      <w:r w:rsidRPr="4749B4DF" w:rsidR="7E8979F7">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xml:space="preserve"> / </w:t>
      </w:r>
      <w:r w:rsidRPr="4749B4DF" w:rsidR="2F5D2F17">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07986 167401</w:t>
      </w:r>
    </w:p>
    <w:p w:rsidR="077327D3" w:rsidP="4749B4DF" w:rsidRDefault="077327D3" w14:paraId="55889A92" w14:textId="4E20AC31">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pPr>
      <w:r w:rsidRPr="4749B4DF" w:rsidR="077327D3">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xml:space="preserve">Email: </w:t>
      </w:r>
      <w:hyperlink r:id="Re6f04445e7a34e43">
        <w:r w:rsidRPr="4749B4DF" w:rsidR="077327D3">
          <w:rPr>
            <w:rStyle w:val="Hyperlink"/>
            <w:rFonts w:ascii="Calibri" w:hAnsi="Calibri" w:eastAsia="Calibri" w:cs="Calibri" w:asciiTheme="minorAscii" w:hAnsiTheme="minorAscii" w:eastAsiaTheme="minorAscii" w:cstheme="minorAscii"/>
            <w:noProof w:val="0"/>
            <w:color w:val="0000FF"/>
            <w:sz w:val="22"/>
            <w:szCs w:val="22"/>
            <w:u w:val="single"/>
            <w:lang w:val="en-GB"/>
          </w:rPr>
          <w:t>wayne.marshall@standrewscambridge.co.uk</w:t>
        </w:r>
      </w:hyperlink>
      <w:r w:rsidRPr="4749B4DF" w:rsidR="077327D3">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xml:space="preserve"> </w:t>
      </w:r>
    </w:p>
    <w:p w:rsidR="412BB047" w:rsidP="4749B4DF" w:rsidRDefault="412BB047" w14:paraId="6F4E0BFF" w14:textId="78F2ED83">
      <w:pPr>
        <w:jc w:val="both"/>
        <w:rPr>
          <w:rFonts w:ascii="Calibri" w:hAnsi="Calibri" w:eastAsia="Calibri" w:cs="Calibri" w:asciiTheme="minorAscii" w:hAnsiTheme="minorAscii" w:eastAsiaTheme="minorAscii" w:cstheme="minorAscii"/>
          <w:noProof w:val="0"/>
          <w:color w:val="000000" w:themeColor="text1" w:themeTint="FF" w:themeShade="FF"/>
          <w:sz w:val="20"/>
          <w:szCs w:val="20"/>
          <w:lang w:val="en-GB"/>
        </w:rPr>
      </w:pPr>
    </w:p>
    <w:p w:rsidR="51D53763" w:rsidP="4749B4DF" w:rsidRDefault="51D53763" w14:paraId="799DA51D" w14:textId="2D2AB0A8">
      <w:pPr>
        <w:ind w:left="638" w:hanging="638"/>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pPr>
      <w:r w:rsidRPr="4749B4DF" w:rsidR="51D53763">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2.2.2    The following members of staff have also received the Designated</w:t>
      </w:r>
      <w:r w:rsidRPr="4749B4DF" w:rsidR="51D53763">
        <w:rPr>
          <w:rFonts w:ascii="Calibri" w:hAnsi="Calibri" w:eastAsia="Calibri" w:cs="Calibri" w:asciiTheme="minorAscii" w:hAnsiTheme="minorAscii" w:eastAsiaTheme="minorAscii" w:cstheme="minorAscii"/>
          <w:b w:val="1"/>
          <w:bCs w:val="1"/>
          <w:noProof w:val="0"/>
          <w:color w:val="auto"/>
          <w:sz w:val="24"/>
          <w:szCs w:val="24"/>
          <w:lang w:val="en-GB"/>
        </w:rPr>
        <w:t xml:space="preserve"> Safeguarding</w:t>
      </w:r>
      <w:r w:rsidRPr="4749B4DF" w:rsidR="70173226">
        <w:rPr>
          <w:rFonts w:ascii="Calibri" w:hAnsi="Calibri" w:eastAsia="Calibri" w:cs="Calibri" w:asciiTheme="minorAscii" w:hAnsiTheme="minorAscii" w:eastAsiaTheme="minorAscii" w:cstheme="minorAscii"/>
          <w:b w:val="1"/>
          <w:bCs w:val="1"/>
          <w:noProof w:val="0"/>
          <w:color w:val="auto"/>
          <w:sz w:val="24"/>
          <w:szCs w:val="24"/>
          <w:lang w:val="en-GB"/>
        </w:rPr>
        <w:t xml:space="preserve"> </w:t>
      </w:r>
      <w:r w:rsidRPr="4749B4DF" w:rsidR="51D53763">
        <w:rPr>
          <w:rFonts w:ascii="Calibri" w:hAnsi="Calibri" w:eastAsia="Calibri" w:cs="Calibri" w:asciiTheme="minorAscii" w:hAnsiTheme="minorAscii" w:eastAsiaTheme="minorAscii" w:cstheme="minorAscii"/>
          <w:b w:val="1"/>
          <w:bCs w:val="1"/>
          <w:noProof w:val="0"/>
          <w:color w:val="auto"/>
          <w:sz w:val="24"/>
          <w:szCs w:val="24"/>
          <w:lang w:val="en-GB"/>
        </w:rPr>
        <w:t xml:space="preserve">Lead </w:t>
      </w:r>
      <w:r w:rsidRPr="4749B4DF" w:rsidR="51D53763">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training:   </w:t>
      </w:r>
    </w:p>
    <w:p w:rsidR="412BB047" w:rsidP="4749B4DF" w:rsidRDefault="412BB047" w14:paraId="5A8C669E" w14:textId="70AAB2E9">
      <w:pPr>
        <w:rPr>
          <w:rFonts w:ascii="Calibri" w:hAnsi="Calibri" w:eastAsia="Calibri" w:cs="Calibri" w:asciiTheme="minorAscii" w:hAnsiTheme="minorAscii" w:eastAsiaTheme="minorAscii" w:cstheme="minorAscii"/>
        </w:rPr>
      </w:pPr>
    </w:p>
    <w:p w:rsidR="58743CC3" w:rsidP="4749B4DF" w:rsidRDefault="58743CC3" w14:paraId="2487F252" w14:textId="722DFE2F">
      <w:pPr>
        <w:rPr>
          <w:rFonts w:ascii="Calibri" w:hAnsi="Calibri" w:eastAsia="Calibri" w:cs="Calibri" w:asciiTheme="minorAscii" w:hAnsiTheme="minorAscii" w:eastAsiaTheme="minorAscii" w:cstheme="minorAscii"/>
        </w:rPr>
      </w:pPr>
      <w:r w:rsidRPr="4749B4DF" w:rsidR="58743CC3">
        <w:rPr>
          <w:rFonts w:ascii="Calibri" w:hAnsi="Calibri" w:eastAsia="Calibri" w:cs="Calibri" w:asciiTheme="minorAscii" w:hAnsiTheme="minorAscii" w:eastAsiaTheme="minorAscii" w:cstheme="minorAscii"/>
        </w:rPr>
        <w:t xml:space="preserve">Helen </w:t>
      </w:r>
      <w:r w:rsidRPr="4749B4DF" w:rsidR="58743CC3">
        <w:rPr>
          <w:rFonts w:ascii="Calibri" w:hAnsi="Calibri" w:eastAsia="Calibri" w:cs="Calibri" w:asciiTheme="minorAscii" w:hAnsiTheme="minorAscii" w:eastAsiaTheme="minorAscii" w:cstheme="minorAscii"/>
        </w:rPr>
        <w:t>Widdall</w:t>
      </w:r>
      <w:r w:rsidRPr="4749B4DF" w:rsidR="58743CC3">
        <w:rPr>
          <w:rFonts w:ascii="Calibri" w:hAnsi="Calibri" w:eastAsia="Calibri" w:cs="Calibri" w:asciiTheme="minorAscii" w:hAnsiTheme="minorAscii" w:eastAsiaTheme="minorAscii" w:cstheme="minorAscii"/>
        </w:rPr>
        <w:t>, Head of Pastoral Care</w:t>
      </w:r>
    </w:p>
    <w:p w:rsidR="58743CC3" w:rsidP="4749B4DF" w:rsidRDefault="58743CC3" w14:paraId="1A9FBA43" w14:textId="5A411375">
      <w:pPr>
        <w:rPr>
          <w:rFonts w:ascii="Calibri" w:hAnsi="Calibri" w:eastAsia="Calibri" w:cs="Calibri" w:asciiTheme="minorAscii" w:hAnsiTheme="minorAscii" w:eastAsiaTheme="minorAscii" w:cstheme="minorAscii"/>
        </w:rPr>
      </w:pPr>
      <w:r w:rsidRPr="4749B4DF" w:rsidR="58743CC3">
        <w:rPr>
          <w:rFonts w:ascii="Calibri" w:hAnsi="Calibri" w:eastAsia="Calibri" w:cs="Calibri" w:asciiTheme="minorAscii" w:hAnsiTheme="minorAscii" w:eastAsiaTheme="minorAscii" w:cstheme="minorAscii"/>
        </w:rPr>
        <w:t>Ground Floor, 13 Station Road, Cambridge</w:t>
      </w:r>
    </w:p>
    <w:p w:rsidR="74FBDA87" w:rsidP="4749B4DF" w:rsidRDefault="74FBDA87" w14:paraId="2E41546D" w14:textId="75760BD2">
      <w:pPr>
        <w:pStyle w:val="Normal"/>
        <w:rPr>
          <w:rFonts w:ascii="Calibri" w:hAnsi="Calibri" w:eastAsia="Calibri" w:cs="Calibri" w:asciiTheme="minorAscii" w:hAnsiTheme="minorAscii" w:eastAsiaTheme="minorAscii" w:cstheme="minorAscii"/>
        </w:rPr>
      </w:pPr>
      <w:r w:rsidRPr="4749B4DF" w:rsidR="74FBDA87">
        <w:rPr>
          <w:rFonts w:ascii="Calibri" w:hAnsi="Calibri" w:eastAsia="Calibri" w:cs="Calibri" w:asciiTheme="minorAscii" w:hAnsiTheme="minorAscii" w:eastAsiaTheme="minorAscii" w:cstheme="minorAscii"/>
        </w:rPr>
        <w:t xml:space="preserve">Tel: 01223 364735 / </w:t>
      </w:r>
      <w:r w:rsidRPr="4749B4DF" w:rsidR="6B4514C3">
        <w:rPr>
          <w:rFonts w:ascii="Calibri" w:hAnsi="Calibri" w:eastAsia="Calibri" w:cs="Calibri" w:asciiTheme="minorAscii" w:hAnsiTheme="minorAscii" w:eastAsiaTheme="minorAscii" w:cstheme="minorAscii"/>
        </w:rPr>
        <w:t>07756 588763</w:t>
      </w:r>
    </w:p>
    <w:p w:rsidR="74FBDA87" w:rsidP="4749B4DF" w:rsidRDefault="74FBDA87" w14:paraId="69A62AE9" w14:textId="72191C06">
      <w:pPr>
        <w:pStyle w:val="Normal"/>
        <w:rPr>
          <w:rFonts w:ascii="Calibri" w:hAnsi="Calibri" w:eastAsia="Calibri" w:cs="Calibri" w:asciiTheme="minorAscii" w:hAnsiTheme="minorAscii" w:eastAsiaTheme="minorAscii" w:cstheme="minorAscii"/>
        </w:rPr>
      </w:pPr>
      <w:r w:rsidRPr="4749B4DF" w:rsidR="74FBDA87">
        <w:rPr>
          <w:rFonts w:ascii="Calibri" w:hAnsi="Calibri" w:eastAsia="Calibri" w:cs="Calibri" w:asciiTheme="minorAscii" w:hAnsiTheme="minorAscii" w:eastAsiaTheme="minorAscii" w:cstheme="minorAscii"/>
        </w:rPr>
        <w:t xml:space="preserve">Email: </w:t>
      </w:r>
      <w:hyperlink r:id="Rc4102efe42b541ee">
        <w:r w:rsidRPr="4749B4DF" w:rsidR="74FBDA87">
          <w:rPr>
            <w:rStyle w:val="Hyperlink"/>
            <w:rFonts w:ascii="Calibri" w:hAnsi="Calibri" w:eastAsia="Calibri" w:cs="Calibri" w:asciiTheme="minorAscii" w:hAnsiTheme="minorAscii" w:eastAsiaTheme="minorAscii" w:cstheme="minorAscii"/>
          </w:rPr>
          <w:t>helen.widdall@selectenglish.co.uk</w:t>
        </w:r>
      </w:hyperlink>
    </w:p>
    <w:p w:rsidR="412BB047" w:rsidP="4749B4DF" w:rsidRDefault="412BB047" w14:paraId="53E352E0" w14:textId="0D7873AE">
      <w:pPr>
        <w:pStyle w:val="Normal"/>
        <w:rPr>
          <w:rFonts w:ascii="Calibri" w:hAnsi="Calibri" w:eastAsia="Calibri" w:cs="Calibri" w:asciiTheme="minorAscii" w:hAnsiTheme="minorAscii" w:eastAsiaTheme="minorAscii" w:cstheme="minorAscii"/>
        </w:rPr>
      </w:pPr>
    </w:p>
    <w:p w:rsidR="74FBDA87" w:rsidP="4749B4DF" w:rsidRDefault="74FBDA87" w14:paraId="66582BA4" w14:textId="27C22423">
      <w:pPr>
        <w:pStyle w:val="Normal"/>
        <w:rPr>
          <w:rFonts w:ascii="Calibri" w:hAnsi="Calibri" w:eastAsia="Calibri" w:cs="Calibri" w:asciiTheme="minorAscii" w:hAnsiTheme="minorAscii" w:eastAsiaTheme="minorAscii" w:cstheme="minorAscii"/>
          <w:b w:val="0"/>
          <w:bCs w:val="0"/>
          <w:sz w:val="22"/>
          <w:szCs w:val="22"/>
        </w:rPr>
      </w:pPr>
      <w:r w:rsidRPr="4749B4DF" w:rsidR="74FBDA87">
        <w:rPr>
          <w:rFonts w:ascii="Calibri" w:hAnsi="Calibri" w:eastAsia="Calibri" w:cs="Calibri" w:asciiTheme="minorAscii" w:hAnsiTheme="minorAscii" w:eastAsiaTheme="minorAscii" w:cstheme="minorAscii"/>
          <w:b w:val="0"/>
          <w:bCs w:val="0"/>
          <w:sz w:val="22"/>
          <w:szCs w:val="22"/>
        </w:rPr>
        <w:t>Hanna Claydon, Deputy Director</w:t>
      </w:r>
    </w:p>
    <w:p w:rsidR="74FBDA87" w:rsidP="4749B4DF" w:rsidRDefault="74FBDA87" w14:paraId="30664BE3" w14:textId="10067EFD">
      <w:pPr>
        <w:pStyle w:val="Normal"/>
        <w:rPr>
          <w:rFonts w:ascii="Calibri" w:hAnsi="Calibri" w:eastAsia="Calibri" w:cs="Calibri" w:asciiTheme="minorAscii" w:hAnsiTheme="minorAscii" w:eastAsiaTheme="minorAscii" w:cstheme="minorAscii"/>
          <w:b w:val="0"/>
          <w:bCs w:val="0"/>
          <w:sz w:val="22"/>
          <w:szCs w:val="22"/>
        </w:rPr>
      </w:pPr>
      <w:r w:rsidRPr="4749B4DF" w:rsidR="74FBDA87">
        <w:rPr>
          <w:rFonts w:ascii="Calibri" w:hAnsi="Calibri" w:eastAsia="Calibri" w:cs="Calibri" w:asciiTheme="minorAscii" w:hAnsiTheme="minorAscii" w:eastAsiaTheme="minorAscii" w:cstheme="minorAscii"/>
          <w:b w:val="0"/>
          <w:bCs w:val="0"/>
          <w:sz w:val="22"/>
          <w:szCs w:val="22"/>
        </w:rPr>
        <w:t>Basement, 13 Station Road, Cambridge</w:t>
      </w:r>
    </w:p>
    <w:p w:rsidR="74FBDA87" w:rsidP="4749B4DF" w:rsidRDefault="74FBDA87" w14:paraId="3D880397" w14:textId="6DD55314">
      <w:pPr>
        <w:pStyle w:val="Normal"/>
        <w:jc w:val="both"/>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GB"/>
        </w:rPr>
      </w:pPr>
      <w:r w:rsidRPr="4749B4DF" w:rsidR="74FBDA87">
        <w:rPr>
          <w:rFonts w:ascii="Calibri" w:hAnsi="Calibri" w:eastAsia="Calibri" w:cs="Calibri" w:asciiTheme="minorAscii" w:hAnsiTheme="minorAscii" w:eastAsiaTheme="minorAscii" w:cstheme="minorAscii"/>
          <w:b w:val="0"/>
          <w:bCs w:val="0"/>
          <w:sz w:val="22"/>
          <w:szCs w:val="22"/>
        </w:rPr>
        <w:t xml:space="preserve">Tel: </w:t>
      </w:r>
      <w:r w:rsidRPr="4749B4DF" w:rsidR="74FBDA87">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GB"/>
        </w:rPr>
        <w:t xml:space="preserve">01223 300529 / </w:t>
      </w:r>
      <w:r w:rsidRPr="4749B4DF" w:rsidR="29471F51">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GB"/>
        </w:rPr>
        <w:t>07917 420139</w:t>
      </w:r>
    </w:p>
    <w:p w:rsidR="74FBDA87" w:rsidP="4749B4DF" w:rsidRDefault="74FBDA87" w14:paraId="35D8A060" w14:textId="70439FDC">
      <w:pPr>
        <w:jc w:val="both"/>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GB"/>
        </w:rPr>
      </w:pPr>
      <w:r w:rsidRPr="4749B4DF" w:rsidR="74FBDA87">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GB"/>
        </w:rPr>
        <w:t xml:space="preserve">Email: </w:t>
      </w:r>
      <w:hyperlink r:id="R4cd85faedf0b4960">
        <w:r w:rsidRPr="4749B4DF" w:rsidR="74FBDA87">
          <w:rPr>
            <w:rStyle w:val="Hyperlink"/>
            <w:rFonts w:ascii="Calibri" w:hAnsi="Calibri" w:eastAsia="Calibri" w:cs="Calibri" w:asciiTheme="minorAscii" w:hAnsiTheme="minorAscii" w:eastAsiaTheme="minorAscii" w:cstheme="minorAscii"/>
            <w:b w:val="0"/>
            <w:bCs w:val="0"/>
            <w:noProof w:val="0"/>
            <w:color w:val="0000FF"/>
            <w:sz w:val="22"/>
            <w:szCs w:val="22"/>
            <w:u w:val="single"/>
            <w:lang w:val="en-GB"/>
          </w:rPr>
          <w:t>hanna.claydon@selectenglish.co.uk</w:t>
        </w:r>
      </w:hyperlink>
    </w:p>
    <w:p w:rsidR="51D53763" w:rsidP="4749B4DF" w:rsidRDefault="51D53763" w14:paraId="25CE8E78" w14:textId="6D37353A">
      <w:pPr>
        <w:rPr>
          <w:rFonts w:ascii="Calibri" w:hAnsi="Calibri" w:eastAsia="Calibri" w:cs="Calibri" w:asciiTheme="minorAscii" w:hAnsiTheme="minorAscii" w:eastAsiaTheme="minorAscii" w:cstheme="minorAscii"/>
        </w:rPr>
      </w:pPr>
      <w:r>
        <w:br/>
      </w:r>
    </w:p>
    <w:p w:rsidR="51D53763" w:rsidP="4749B4DF" w:rsidRDefault="51D53763" w14:paraId="061F97CF" w14:textId="3B1A1AB9">
      <w:pPr>
        <w:rPr>
          <w:rFonts w:ascii="Calibri" w:hAnsi="Calibri" w:eastAsia="Calibri" w:cs="Calibri" w:asciiTheme="minorAscii" w:hAnsiTheme="minorAscii" w:eastAsiaTheme="minorAscii" w:cstheme="minorAscii"/>
        </w:rPr>
      </w:pPr>
      <w:r w:rsidRPr="4749B4DF"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2.3     The </w:t>
      </w:r>
      <w:r w:rsidRPr="4749B4DF" w:rsidR="529A1C78">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directors</w:t>
      </w:r>
      <w:r w:rsidRPr="4749B4DF"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will:</w:t>
      </w:r>
      <w:r>
        <w:br/>
      </w:r>
    </w:p>
    <w:p w:rsidR="51D53763" w:rsidP="4749B4DF" w:rsidRDefault="51D53763" w14:paraId="3B4061C4" w14:textId="605918FE">
      <w:pPr>
        <w:ind w:left="540" w:hanging="540"/>
        <w:rPr>
          <w:rFonts w:ascii="Calibri" w:hAnsi="Calibri" w:eastAsia="Calibri" w:cs="Calibri" w:asciiTheme="minorAscii" w:hAnsiTheme="minorAscii" w:eastAsiaTheme="minorAscii" w:cstheme="minorAscii"/>
        </w:rPr>
      </w:pPr>
      <w:r w:rsidRPr="4749B4DF"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2.3.1</w:t>
      </w:r>
      <w:r w:rsidRPr="4749B4DF" w:rsidR="68426CF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rsidRPr="4749B4DF"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Appoint </w:t>
      </w:r>
      <w:r w:rsidRPr="4749B4DF" w:rsidR="3B860AD9">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a</w:t>
      </w:r>
      <w:r w:rsidRPr="4749B4DF"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senior member</w:t>
      </w:r>
      <w:r w:rsidRPr="4749B4DF"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of staff, from the leadership team, to the role of Designated Safeguarding Lead (DSL)</w:t>
      </w:r>
      <w:r w:rsidRPr="4749B4DF" w:rsidR="20BBAA6D">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w:t>
      </w:r>
      <w:r w:rsidRPr="4749B4DF"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The DSL will take lead responsibility for safeguarding and child protection. Whilst the activities of the DSL can be delegated to appropriately trained deputies, </w:t>
      </w:r>
      <w:r w:rsidRPr="4749B4DF" w:rsidR="51D53763">
        <w:rPr>
          <w:rFonts w:ascii="Calibri" w:hAnsi="Calibri" w:eastAsia="Calibri" w:cs="Calibri" w:asciiTheme="minorAscii" w:hAnsiTheme="minorAscii" w:eastAsiaTheme="minorAscii" w:cstheme="minorAscii"/>
          <w:noProof w:val="0"/>
          <w:color w:val="auto"/>
          <w:sz w:val="24"/>
          <w:szCs w:val="24"/>
          <w:lang w:val="en-GB"/>
        </w:rPr>
        <w:t>(Deputy Designated Safeguarding Lead, DDSL),</w:t>
      </w:r>
      <w:r w:rsidRPr="4749B4DF"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the lead responsibility for child protection remains with the DSL and cannot be delegated.</w:t>
      </w:r>
      <w:r>
        <w:br/>
      </w:r>
    </w:p>
    <w:p w:rsidR="51D53763" w:rsidP="4749B4DF" w:rsidRDefault="51D53763" w14:paraId="223CDA97" w14:textId="73278D1B">
      <w:pPr>
        <w:rPr>
          <w:rFonts w:ascii="Calibri" w:hAnsi="Calibri" w:eastAsia="Calibri" w:cs="Calibri" w:asciiTheme="minorAscii" w:hAnsiTheme="minorAscii" w:eastAsiaTheme="minorAscii" w:cstheme="minorAscii"/>
        </w:rPr>
      </w:pPr>
      <w:r w:rsidRPr="4749B4DF"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2.3.2   </w:t>
      </w:r>
      <w:r w:rsidRPr="4749B4DF"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Ensure that the role of DSL and</w:t>
      </w:r>
      <w:r w:rsidRPr="4749B4DF" w:rsidR="51D53763">
        <w:rPr>
          <w:rFonts w:ascii="Calibri" w:hAnsi="Calibri" w:eastAsia="Calibri" w:cs="Calibri" w:asciiTheme="minorAscii" w:hAnsiTheme="minorAscii" w:eastAsiaTheme="minorAscii" w:cstheme="minorAscii"/>
          <w:noProof w:val="0"/>
          <w:color w:val="FB0007"/>
          <w:sz w:val="24"/>
          <w:szCs w:val="24"/>
          <w:lang w:val="en-GB"/>
        </w:rPr>
        <w:t xml:space="preserve"> </w:t>
      </w:r>
      <w:r w:rsidRPr="4749B4DF" w:rsidR="51D53763">
        <w:rPr>
          <w:rFonts w:ascii="Calibri" w:hAnsi="Calibri" w:eastAsia="Calibri" w:cs="Calibri" w:asciiTheme="minorAscii" w:hAnsiTheme="minorAscii" w:eastAsiaTheme="minorAscii" w:cstheme="minorAscii"/>
          <w:noProof w:val="0"/>
          <w:color w:val="auto"/>
          <w:sz w:val="24"/>
          <w:szCs w:val="24"/>
          <w:lang w:val="en-GB"/>
        </w:rPr>
        <w:t xml:space="preserve">DDSL </w:t>
      </w:r>
      <w:r w:rsidRPr="4749B4DF"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is explicit in the role holder’s job description.</w:t>
      </w:r>
      <w:r>
        <w:br/>
      </w:r>
    </w:p>
    <w:p w:rsidR="51D53763" w:rsidP="4749B4DF" w:rsidRDefault="51D53763" w14:paraId="50C8351F" w14:textId="205BF1D4">
      <w:pPr>
        <w:ind w:left="533" w:hanging="533"/>
        <w:rPr>
          <w:rFonts w:ascii="Calibri" w:hAnsi="Calibri" w:eastAsia="Calibri" w:cs="Calibri" w:asciiTheme="minorAscii" w:hAnsiTheme="minorAscii" w:eastAsiaTheme="minorAscii" w:cstheme="minorAscii"/>
        </w:rPr>
      </w:pPr>
      <w:r w:rsidRPr="4749B4DF"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2.3.3 Ensure that the DSL has the appropriate status and authority within the school to carry out the duties of the post.  Give the DSL the time, funding, training, resources and support to provide advice and support to other staff on child welfare and child protection matters. (See ‘Keeping Children Safe in Education, Annex B’). Ensure that the DSL and deputies have undertaken the </w:t>
      </w:r>
      <w:proofErr w:type="gramStart"/>
      <w:r w:rsidRPr="4749B4DF"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two day</w:t>
      </w:r>
      <w:proofErr w:type="gramEnd"/>
      <w:r w:rsidRPr="4749B4DF"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training provided by the Education Safeguarding Team and that this training is updated </w:t>
      </w:r>
      <w:r w:rsidRPr="4749B4DF" w:rsidR="51D53763">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at least every two years.</w:t>
      </w:r>
      <w:r>
        <w:br/>
      </w:r>
    </w:p>
    <w:p w:rsidR="51D53763" w:rsidP="45ACC786" w:rsidRDefault="51D53763" w14:paraId="44B0FA61" w14:textId="2E0525AE">
      <w:pPr>
        <w:pStyle w:val="Normal"/>
        <w:ind w:left="0"/>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2F5C43E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2.3.4 </w:t>
      </w:r>
      <w:r w:rsidRPr="4749B4DF"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Ensure that in addition to the formal training set out above, the DSL and </w:t>
      </w:r>
      <w:r w:rsidRPr="4749B4DF" w:rsidR="51D53763">
        <w:rPr>
          <w:rFonts w:ascii="Calibri" w:hAnsi="Calibri" w:eastAsia="Calibri" w:cs="Calibri" w:asciiTheme="minorAscii" w:hAnsiTheme="minorAscii" w:eastAsiaTheme="minorAscii" w:cstheme="minorAscii"/>
          <w:noProof w:val="0"/>
          <w:color w:val="auto"/>
          <w:sz w:val="24"/>
          <w:szCs w:val="24"/>
          <w:lang w:val="en-GB"/>
        </w:rPr>
        <w:t>DDSLs</w:t>
      </w:r>
      <w:r w:rsidRPr="4749B4DF" w:rsidR="51D53763">
        <w:rPr>
          <w:rFonts w:ascii="Calibri" w:hAnsi="Calibri" w:eastAsia="Calibri" w:cs="Calibri" w:asciiTheme="minorAscii" w:hAnsiTheme="minorAscii" w:eastAsiaTheme="minorAscii" w:cstheme="minorAscii"/>
          <w:noProof w:val="0"/>
          <w:color w:val="auto"/>
          <w:sz w:val="24"/>
          <w:szCs w:val="24"/>
          <w:lang w:val="en-GB"/>
        </w:rPr>
        <w:t xml:space="preserve"> </w:t>
      </w:r>
      <w:r w:rsidRPr="4749B4DF"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refresh their</w:t>
      </w:r>
      <w:r w:rsidRPr="4749B4DF" w:rsidR="7BEC8521">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rsidRPr="4749B4DF"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knowledge and skills e.g. via bulletins, meetings or further reading </w:t>
      </w:r>
      <w:r w:rsidRPr="4749B4DF" w:rsidR="51D53763">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at</w:t>
      </w:r>
      <w:r w:rsidRPr="4749B4DF"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rsidRPr="4749B4DF" w:rsidR="51D53763">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least annually</w:t>
      </w:r>
      <w:r w:rsidRPr="4749B4DF"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w:t>
      </w:r>
      <w:r>
        <w:br/>
      </w:r>
    </w:p>
    <w:p w:rsidR="51D53763" w:rsidP="4749B4DF" w:rsidRDefault="51D53763" w14:paraId="3C9AA637" w14:textId="529C575A">
      <w:pPr>
        <w:pStyle w:val="Normal"/>
        <w:ind w:left="0"/>
        <w:rPr>
          <w:rFonts w:ascii="Calibri" w:hAnsi="Calibri" w:eastAsia="Calibri" w:cs="Calibri" w:asciiTheme="minorAscii" w:hAnsiTheme="minorAscii" w:eastAsiaTheme="minorAscii" w:cstheme="minorAscii"/>
        </w:rPr>
      </w:pPr>
      <w:r w:rsidRPr="60ED0A44" w:rsidR="36C0EE19">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2.3.5 </w:t>
      </w:r>
      <w:r w:rsidRPr="60ED0A44"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Ensure that every member of staff, paid and unpaid, and the </w:t>
      </w:r>
      <w:r w:rsidRPr="60ED0A44" w:rsidR="17D30B48">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directors</w:t>
      </w:r>
      <w:r w:rsidRPr="60ED0A44"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know who th</w:t>
      </w:r>
      <w:r w:rsidRPr="60ED0A44" w:rsidR="2F79D09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e</w:t>
      </w:r>
      <w:r w:rsidRPr="60ED0A44" w:rsidR="176EC19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rsidRPr="60ED0A44" w:rsidR="51D53763">
        <w:rPr>
          <w:rFonts w:ascii="Calibri" w:hAnsi="Calibri" w:eastAsia="Calibri" w:cs="Calibri" w:asciiTheme="minorAscii" w:hAnsiTheme="minorAscii" w:eastAsiaTheme="minorAscii" w:cstheme="minorAscii"/>
          <w:noProof w:val="0"/>
          <w:color w:val="auto"/>
          <w:sz w:val="24"/>
          <w:szCs w:val="24"/>
          <w:lang w:val="en-GB"/>
        </w:rPr>
        <w:t>Designated Safeguarding Leads and Deputies</w:t>
      </w:r>
      <w:r w:rsidRPr="60ED0A44"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are and the procedures for passing on concerns</w:t>
      </w:r>
      <w:r w:rsidRPr="60ED0A44" w:rsidR="2D3C9468">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rsidRPr="60ED0A44"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from the </w:t>
      </w:r>
      <w:r w:rsidRPr="60ED0A44" w:rsidR="51D53763">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point of induction</w:t>
      </w:r>
      <w:r w:rsidRPr="60ED0A44"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w:t>
      </w:r>
      <w:r w:rsidRPr="60ED0A44" w:rsidR="5B288B1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br/>
      </w:r>
    </w:p>
    <w:p w:rsidR="51D53763" w:rsidP="2D56DE75" w:rsidRDefault="51D53763" w14:paraId="458E8AEA" w14:textId="5BD69899">
      <w:pPr>
        <w:ind w:left="540" w:hanging="540"/>
        <w:rPr>
          <w:rFonts w:ascii="Calibri" w:hAnsi="Calibri" w:eastAsia="Calibri" w:cs="Calibri" w:asciiTheme="minorAscii" w:hAnsiTheme="minorAscii" w:eastAsiaTheme="minorAscii" w:cstheme="minorAscii"/>
          <w:i w:val="0"/>
          <w:iCs w:val="0"/>
          <w:noProof w:val="0"/>
          <w:color w:val="000000" w:themeColor="text1" w:themeTint="FF" w:themeShade="FF"/>
          <w:sz w:val="24"/>
          <w:szCs w:val="24"/>
          <w:highlight w:val="yellow"/>
          <w:lang w:val="en-GB"/>
        </w:rPr>
      </w:pPr>
      <w:r w:rsidRPr="2D56DE75"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2.3.</w:t>
      </w:r>
      <w:r w:rsidRPr="2D56DE75" w:rsidR="6AEA45D7">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6</w:t>
      </w:r>
      <w:r w:rsidRPr="2D56DE75"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Ensure that the DSL or</w:t>
      </w:r>
      <w:r w:rsidRPr="2D56DE75" w:rsidR="51D53763">
        <w:rPr>
          <w:rFonts w:ascii="Calibri" w:hAnsi="Calibri" w:eastAsia="Calibri" w:cs="Calibri" w:asciiTheme="minorAscii" w:hAnsiTheme="minorAscii" w:eastAsiaTheme="minorAscii" w:cstheme="minorAscii"/>
          <w:i w:val="0"/>
          <w:iCs w:val="0"/>
          <w:noProof w:val="0"/>
          <w:color w:val="auto"/>
          <w:sz w:val="24"/>
          <w:szCs w:val="24"/>
          <w:lang w:val="en-GB"/>
        </w:rPr>
        <w:t xml:space="preserve"> DDSL </w:t>
      </w:r>
      <w:r w:rsidRPr="2D56DE75"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are always available (during school hours, during term-time) to discuss</w:t>
      </w:r>
      <w:r w:rsidRPr="2D56DE75" w:rsidR="34D1D727">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rsidRPr="2D56DE75"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any safeguarding concerns and that all staff are clear upon the course of action they must take if in exceptional circumstances the DSL and</w:t>
      </w:r>
      <w:r w:rsidRPr="2D56DE75" w:rsidR="51D53763">
        <w:rPr>
          <w:rFonts w:ascii="Calibri" w:hAnsi="Calibri" w:eastAsia="Calibri" w:cs="Calibri" w:asciiTheme="minorAscii" w:hAnsiTheme="minorAscii" w:eastAsiaTheme="minorAscii" w:cstheme="minorAscii"/>
          <w:i w:val="0"/>
          <w:iCs w:val="0"/>
          <w:noProof w:val="0"/>
          <w:color w:val="auto"/>
          <w:sz w:val="24"/>
          <w:szCs w:val="24"/>
          <w:lang w:val="en-GB"/>
        </w:rPr>
        <w:t xml:space="preserve"> DDSL </w:t>
      </w:r>
      <w:r w:rsidRPr="2D56DE75"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are not available. </w:t>
      </w:r>
    </w:p>
    <w:p w:rsidR="2D56DE75" w:rsidP="2D56DE75" w:rsidRDefault="2D56DE75" w14:paraId="06653BCC" w14:textId="445DB280">
      <w:pPr>
        <w:pStyle w:val="Normal"/>
        <w:ind w:left="540" w:hanging="540"/>
        <w:rPr>
          <w:rFonts w:ascii="Calibri" w:hAnsi="Calibri" w:eastAsia="Calibri" w:cs="Calibri" w:asciiTheme="minorAscii" w:hAnsiTheme="minorAscii" w:eastAsiaTheme="minorAscii" w:cstheme="minorAscii"/>
          <w:noProof w:val="0"/>
          <w:color w:val="auto"/>
          <w:sz w:val="22"/>
          <w:szCs w:val="22"/>
          <w:lang w:val="en-GB"/>
        </w:rPr>
      </w:pPr>
    </w:p>
    <w:p w:rsidR="69DCF98B" w:rsidP="2D56DE75" w:rsidRDefault="69DCF98B" w14:paraId="5F76C5A1" w14:textId="10537D72">
      <w:pPr>
        <w:ind w:left="0" w:hanging="0" w:firstLine="0"/>
        <w:rPr>
          <w:rFonts w:ascii="Calibri" w:hAnsi="Calibri" w:eastAsia="Calibri" w:cs="Calibri" w:asciiTheme="minorAscii" w:hAnsiTheme="minorAscii" w:eastAsiaTheme="minorAscii" w:cstheme="minorAscii"/>
          <w:noProof w:val="0"/>
          <w:color w:val="auto"/>
          <w:sz w:val="24"/>
          <w:szCs w:val="24"/>
          <w:lang w:val="en-GB"/>
        </w:rPr>
      </w:pPr>
      <w:r w:rsidRPr="2D56DE75" w:rsidR="69DCF98B">
        <w:rPr>
          <w:rFonts w:ascii="Calibri" w:hAnsi="Calibri" w:eastAsia="Calibri" w:cs="Calibri" w:asciiTheme="minorAscii" w:hAnsiTheme="minorAscii" w:eastAsiaTheme="minorAscii" w:cstheme="minorAscii"/>
          <w:noProof w:val="0"/>
          <w:color w:val="auto"/>
          <w:sz w:val="24"/>
          <w:szCs w:val="24"/>
          <w:lang w:val="en-GB"/>
        </w:rPr>
        <w:t>2.3.7 Liaise with the three safeguarding partners (Local Authority, clinical commissioning group and police) as appropriate and work with other agencies in line with Working Together to Safeguard Children, 2018.</w:t>
      </w:r>
    </w:p>
    <w:p w:rsidR="412BB047" w:rsidP="4749B4DF" w:rsidRDefault="412BB047" w14:paraId="34F46AD5" w14:textId="1CA910F7">
      <w:pPr>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p>
    <w:p w:rsidR="504D01BB" w:rsidP="4749B4DF" w:rsidRDefault="504D01BB" w14:paraId="7D0FDB5B" w14:textId="3EF87D8F">
      <w:pPr>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2D56DE75" w:rsidR="504D01BB">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2.3.</w:t>
      </w:r>
      <w:r w:rsidRPr="2D56DE75" w:rsidR="00A11442">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8</w:t>
      </w:r>
      <w:r w:rsidRPr="2D56DE75" w:rsidR="0C495CD1">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rsidRPr="2D56DE75"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Nominate a </w:t>
      </w:r>
      <w:r w:rsidRPr="2D56DE75" w:rsidR="6BB69FE8">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dir</w:t>
      </w:r>
      <w:r w:rsidRPr="2D56DE75" w:rsidR="40D2A052">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e</w:t>
      </w:r>
      <w:r w:rsidRPr="2D56DE75" w:rsidR="6BB69FE8">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ctor</w:t>
      </w:r>
      <w:r w:rsidRPr="2D56DE75"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for safeguarding and child protection who has undertaken appropriate training.</w:t>
      </w:r>
    </w:p>
    <w:p w:rsidR="412BB047" w:rsidP="4749B4DF" w:rsidRDefault="412BB047" w14:paraId="5E3A80CF" w14:textId="4E245478">
      <w:pPr>
        <w:ind w:left="540" w:hanging="540"/>
        <w:rPr>
          <w:rFonts w:ascii="Calibri" w:hAnsi="Calibri" w:eastAsia="Calibri" w:cs="Calibri" w:asciiTheme="minorAscii" w:hAnsiTheme="minorAscii" w:eastAsiaTheme="minorAscii" w:cstheme="minorAscii"/>
        </w:rPr>
      </w:pPr>
    </w:p>
    <w:p w:rsidR="51D53763" w:rsidP="4749B4DF" w:rsidRDefault="51D53763" w14:paraId="7534A247" w14:textId="1669BC4B">
      <w:pPr>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2D56DE75"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2.3.</w:t>
      </w:r>
      <w:r w:rsidRPr="2D56DE75" w:rsidR="37B8C90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9</w:t>
      </w:r>
      <w:r w:rsidRPr="2D56DE75"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Ensure every member of staff and every </w:t>
      </w:r>
      <w:r w:rsidRPr="2D56DE75" w:rsidR="107A10AA">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direct</w:t>
      </w:r>
      <w:r w:rsidRPr="2D56DE75"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or knows:</w:t>
      </w:r>
    </w:p>
    <w:p w:rsidR="412BB047" w:rsidP="4749B4DF" w:rsidRDefault="412BB047" w14:paraId="1D718305" w14:textId="36FB14AB">
      <w:pPr>
        <w:ind w:left="540" w:hanging="540"/>
        <w:rPr>
          <w:rFonts w:ascii="Calibri" w:hAnsi="Calibri" w:eastAsia="Calibri" w:cs="Calibri" w:asciiTheme="minorAscii" w:hAnsiTheme="minorAscii" w:eastAsiaTheme="minorAscii" w:cstheme="minorAscii"/>
        </w:rPr>
      </w:pPr>
    </w:p>
    <w:p w:rsidR="51D53763" w:rsidP="4749B4DF" w:rsidRDefault="51D53763" w14:paraId="019FF931" w14:textId="7DF6CFD2">
      <w:pPr>
        <w:pStyle w:val="ListParagraph"/>
        <w:numPr>
          <w:ilvl w:val="0"/>
          <w:numId w:val="34"/>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the name of the </w:t>
      </w:r>
      <w:r w:rsidRPr="4749B4DF" w:rsidR="51D53763">
        <w:rPr>
          <w:rFonts w:ascii="Calibri" w:hAnsi="Calibri" w:eastAsia="Calibri" w:cs="Calibri" w:asciiTheme="minorAscii" w:hAnsiTheme="minorAscii" w:eastAsiaTheme="minorAscii" w:cstheme="minorAscii"/>
          <w:noProof w:val="0"/>
          <w:color w:val="auto"/>
          <w:sz w:val="24"/>
          <w:szCs w:val="24"/>
          <w:lang w:val="en-GB"/>
        </w:rPr>
        <w:t>designated safeguarding leads/deputies</w:t>
      </w:r>
      <w:r w:rsidRPr="4749B4DF" w:rsidR="51D53763">
        <w:rPr>
          <w:rFonts w:ascii="Calibri" w:hAnsi="Calibri" w:eastAsia="Calibri" w:cs="Calibri" w:asciiTheme="minorAscii" w:hAnsiTheme="minorAscii" w:eastAsiaTheme="minorAscii" w:cstheme="minorAscii"/>
          <w:noProof w:val="0"/>
          <w:color w:val="auto"/>
          <w:sz w:val="24"/>
          <w:szCs w:val="24"/>
          <w:lang w:val="en-GB"/>
        </w:rPr>
        <w:t xml:space="preserve"> </w:t>
      </w:r>
      <w:r w:rsidRPr="4749B4DF"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and their </w:t>
      </w:r>
      <w:proofErr w:type="gramStart"/>
      <w:r w:rsidRPr="4749B4DF"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role;</w:t>
      </w:r>
      <w:proofErr w:type="gramEnd"/>
    </w:p>
    <w:p w:rsidR="51D53763" w:rsidP="4749B4DF" w:rsidRDefault="51D53763" w14:paraId="7D28F0DE" w14:textId="34846195">
      <w:pPr>
        <w:pStyle w:val="ListParagraph"/>
        <w:numPr>
          <w:ilvl w:val="0"/>
          <w:numId w:val="34"/>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how to identify the signs of abuse and </w:t>
      </w:r>
      <w:proofErr w:type="gramStart"/>
      <w:r w:rsidRPr="4749B4DF"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neglect;</w:t>
      </w:r>
      <w:proofErr w:type="gramEnd"/>
    </w:p>
    <w:p w:rsidR="51D53763" w:rsidP="4749B4DF" w:rsidRDefault="51D53763" w14:paraId="18B4310B" w14:textId="2A90CF75">
      <w:pPr>
        <w:pStyle w:val="ListParagraph"/>
        <w:numPr>
          <w:ilvl w:val="0"/>
          <w:numId w:val="34"/>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how to pass on and record concerns about a </w:t>
      </w:r>
      <w:proofErr w:type="gramStart"/>
      <w:r w:rsidRPr="4749B4DF"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pupil;</w:t>
      </w:r>
      <w:proofErr w:type="gramEnd"/>
    </w:p>
    <w:p w:rsidR="51D53763" w:rsidP="4749B4DF" w:rsidRDefault="51D53763" w14:paraId="017BC53A" w14:textId="22A7E49B">
      <w:pPr>
        <w:pStyle w:val="ListParagraph"/>
        <w:numPr>
          <w:ilvl w:val="0"/>
          <w:numId w:val="34"/>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that they have an individual responsibility to be alert to the signs and indicators of abuse; and for referring child protection concerns to the DSL/</w:t>
      </w:r>
      <w:proofErr w:type="gramStart"/>
      <w:r w:rsidRPr="4749B4DF" w:rsidR="51D53763">
        <w:rPr>
          <w:rFonts w:ascii="Calibri" w:hAnsi="Calibri" w:eastAsia="Calibri" w:cs="Calibri" w:asciiTheme="minorAscii" w:hAnsiTheme="minorAscii" w:eastAsiaTheme="minorAscii" w:cstheme="minorAscii"/>
          <w:noProof w:val="0"/>
          <w:color w:val="auto"/>
          <w:sz w:val="24"/>
          <w:szCs w:val="24"/>
          <w:lang w:val="en-GB"/>
        </w:rPr>
        <w:t>DDSL</w:t>
      </w:r>
      <w:r w:rsidRPr="4749B4DF" w:rsidR="51D53763">
        <w:rPr>
          <w:rFonts w:ascii="Calibri" w:hAnsi="Calibri" w:eastAsia="Calibri" w:cs="Calibri" w:asciiTheme="minorAscii" w:hAnsiTheme="minorAscii" w:eastAsiaTheme="minorAscii" w:cstheme="minorAscii"/>
          <w:noProof w:val="0"/>
          <w:color w:val="auto"/>
          <w:sz w:val="24"/>
          <w:szCs w:val="24"/>
          <w:lang w:val="en-GB"/>
        </w:rPr>
        <w:t>;</w:t>
      </w:r>
      <w:proofErr w:type="gramEnd"/>
    </w:p>
    <w:p w:rsidR="51D53763" w:rsidP="4749B4DF" w:rsidRDefault="51D53763" w14:paraId="00A42465" w14:textId="6D60A2AB">
      <w:pPr>
        <w:pStyle w:val="ListParagraph"/>
        <w:numPr>
          <w:ilvl w:val="0"/>
          <w:numId w:val="34"/>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that they have a responsibility to provide a safe environment in which children can </w:t>
      </w:r>
      <w:proofErr w:type="gramStart"/>
      <w:r w:rsidRPr="4749B4DF"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learn;</w:t>
      </w:r>
      <w:proofErr w:type="gramEnd"/>
    </w:p>
    <w:p w:rsidR="51D53763" w:rsidP="4749B4DF" w:rsidRDefault="51D53763" w14:paraId="2845A41B" w14:textId="71F4DDCB">
      <w:pPr>
        <w:pStyle w:val="ListParagraph"/>
        <w:numPr>
          <w:ilvl w:val="0"/>
          <w:numId w:val="34"/>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where to find the Inter – Agency Procedures on the </w:t>
      </w:r>
      <w:r w:rsidRPr="4749B4DF" w:rsidR="51D53763">
        <w:rPr>
          <w:rFonts w:ascii="Calibri" w:hAnsi="Calibri" w:eastAsia="Calibri" w:cs="Calibri" w:asciiTheme="minorAscii" w:hAnsiTheme="minorAscii" w:eastAsiaTheme="minorAscii" w:cstheme="minorAscii"/>
          <w:noProof w:val="0"/>
          <w:color w:val="auto"/>
          <w:sz w:val="24"/>
          <w:szCs w:val="24"/>
          <w:lang w:val="en-GB"/>
        </w:rPr>
        <w:t>Safeguarding Children Partnership Board</w:t>
      </w:r>
      <w:r w:rsidRPr="4749B4DF"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proofErr w:type="gramStart"/>
      <w:r w:rsidRPr="4749B4DF"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website;</w:t>
      </w:r>
      <w:proofErr w:type="gramEnd"/>
    </w:p>
    <w:p w:rsidR="51D53763" w:rsidP="4749B4DF" w:rsidRDefault="51D53763" w14:paraId="1E0FAB94" w14:textId="37598319">
      <w:pPr>
        <w:pStyle w:val="ListParagraph"/>
        <w:numPr>
          <w:ilvl w:val="0"/>
          <w:numId w:val="34"/>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their role in the early help </w:t>
      </w:r>
      <w:proofErr w:type="gramStart"/>
      <w:r w:rsidRPr="4749B4DF"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process;</w:t>
      </w:r>
      <w:proofErr w:type="gramEnd"/>
    </w:p>
    <w:p w:rsidR="51D53763" w:rsidP="4749B4DF" w:rsidRDefault="51D53763" w14:paraId="38B2024D" w14:textId="63FA63ED">
      <w:pPr>
        <w:pStyle w:val="ListParagraph"/>
        <w:numPr>
          <w:ilvl w:val="0"/>
          <w:numId w:val="34"/>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the process for making referrals to children’s social care.</w:t>
      </w:r>
      <w:r>
        <w:br/>
      </w:r>
    </w:p>
    <w:p w:rsidR="51D53763" w:rsidP="60ED0A44" w:rsidRDefault="51D53763" w14:paraId="11C450E9" w14:textId="685DF74B">
      <w:pPr>
        <w:ind w:left="540" w:hanging="540"/>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pPr>
      <w:r w:rsidRPr="2D56DE75"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2.3.</w:t>
      </w:r>
      <w:r w:rsidRPr="2D56DE75" w:rsidR="74F8030D">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10</w:t>
      </w:r>
      <w:r w:rsidRPr="2D56DE75"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Ensure all staff members undergo safeguarding and child protection training at induction.</w:t>
      </w:r>
      <w:r w:rsidRPr="2D56DE75" w:rsidR="311819E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All new staff must be provided with the following:</w:t>
      </w:r>
    </w:p>
    <w:p w:rsidR="51D53763" w:rsidP="60ED0A44" w:rsidRDefault="51D53763" w14:paraId="78EBD1A4" w14:textId="0453A96F">
      <w:pPr>
        <w:pStyle w:val="ListParagraph"/>
        <w:numPr>
          <w:ilvl w:val="1"/>
          <w:numId w:val="43"/>
        </w:numPr>
        <w:ind/>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60ED0A44" w:rsidR="311819E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The school’s safeguarding policy</w:t>
      </w:r>
    </w:p>
    <w:p w:rsidR="51D53763" w:rsidP="60ED0A44" w:rsidRDefault="51D53763" w14:paraId="13687CD6" w14:textId="130C32A1">
      <w:pPr>
        <w:pStyle w:val="ListParagraph"/>
        <w:numPr>
          <w:ilvl w:val="1"/>
          <w:numId w:val="43"/>
        </w:numPr>
        <w:ind/>
        <w:rPr>
          <w:noProof w:val="0"/>
          <w:color w:val="000000" w:themeColor="text1" w:themeTint="FF" w:themeShade="FF"/>
          <w:sz w:val="24"/>
          <w:szCs w:val="24"/>
          <w:lang w:val="en-GB"/>
        </w:rPr>
      </w:pPr>
      <w:r w:rsidRPr="4EFA5E9A" w:rsidR="311819E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The staff </w:t>
      </w:r>
      <w:r w:rsidRPr="4EFA5E9A" w:rsidR="175C5F49">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code of practice</w:t>
      </w:r>
      <w:r w:rsidRPr="4EFA5E9A" w:rsidR="311819E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whistleblowing policy and acceptable use policy</w:t>
      </w:r>
    </w:p>
    <w:p w:rsidR="51D53763" w:rsidP="60ED0A44" w:rsidRDefault="51D53763" w14:paraId="0D36BECC" w14:textId="3543F88E">
      <w:pPr>
        <w:pStyle w:val="ListParagraph"/>
        <w:numPr>
          <w:ilvl w:val="1"/>
          <w:numId w:val="43"/>
        </w:numPr>
        <w:ind/>
        <w:rPr>
          <w:noProof w:val="0"/>
          <w:color w:val="000000" w:themeColor="text1" w:themeTint="FF" w:themeShade="FF"/>
          <w:sz w:val="24"/>
          <w:szCs w:val="24"/>
          <w:lang w:val="en-GB"/>
        </w:rPr>
      </w:pPr>
      <w:r w:rsidRPr="60ED0A44" w:rsidR="311819E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The behaviour and sanctions policy</w:t>
      </w:r>
    </w:p>
    <w:p w:rsidR="51D53763" w:rsidP="60ED0A44" w:rsidRDefault="51D53763" w14:paraId="6451B852" w14:textId="43203AD7">
      <w:pPr>
        <w:pStyle w:val="ListParagraph"/>
        <w:numPr>
          <w:ilvl w:val="1"/>
          <w:numId w:val="43"/>
        </w:numPr>
        <w:ind/>
        <w:rPr>
          <w:noProof w:val="0"/>
          <w:color w:val="000000" w:themeColor="text1" w:themeTint="FF" w:themeShade="FF"/>
          <w:sz w:val="24"/>
          <w:szCs w:val="24"/>
          <w:lang w:val="en-GB"/>
        </w:rPr>
      </w:pPr>
      <w:r w:rsidRPr="60ED0A44" w:rsidR="311819E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The school’s safeguarding response to children missing education</w:t>
      </w:r>
    </w:p>
    <w:p w:rsidR="51D53763" w:rsidP="60ED0A44" w:rsidRDefault="51D53763" w14:paraId="5F742FA6" w14:textId="3BCFBBC0">
      <w:pPr>
        <w:pStyle w:val="ListParagraph"/>
        <w:numPr>
          <w:ilvl w:val="1"/>
          <w:numId w:val="43"/>
        </w:numPr>
        <w:ind/>
        <w:rPr>
          <w:noProof w:val="0"/>
          <w:color w:val="000000" w:themeColor="text1" w:themeTint="FF" w:themeShade="FF"/>
          <w:sz w:val="24"/>
          <w:szCs w:val="24"/>
          <w:lang w:val="en-GB"/>
        </w:rPr>
      </w:pPr>
      <w:r w:rsidRPr="60ED0A44" w:rsidR="311819E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Information about online safety</w:t>
      </w:r>
    </w:p>
    <w:p w:rsidR="51D53763" w:rsidP="60ED0A44" w:rsidRDefault="51D53763" w14:paraId="58F7EB3C" w14:textId="10CA7FFB">
      <w:pPr>
        <w:pStyle w:val="ListParagraph"/>
        <w:numPr>
          <w:ilvl w:val="1"/>
          <w:numId w:val="43"/>
        </w:numPr>
        <w:ind/>
        <w:rPr>
          <w:noProof w:val="0"/>
          <w:color w:val="000000" w:themeColor="text1" w:themeTint="FF" w:themeShade="FF"/>
          <w:sz w:val="24"/>
          <w:szCs w:val="24"/>
          <w:lang w:val="en-GB"/>
        </w:rPr>
      </w:pPr>
      <w:r w:rsidRPr="2D56DE75" w:rsidR="311819E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Part One and Annex A of ‘Keeping Children Safe in Education’ (20</w:t>
      </w:r>
      <w:r w:rsidRPr="2D56DE75" w:rsidR="13CD2134">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20</w:t>
      </w:r>
      <w:r w:rsidRPr="2D56DE75" w:rsidR="311819E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w:t>
      </w:r>
    </w:p>
    <w:p w:rsidR="51D53763" w:rsidP="60ED0A44" w:rsidRDefault="51D53763" w14:paraId="33DBC065" w14:textId="1E0D972D">
      <w:pPr>
        <w:ind w:left="0" w:hanging="0"/>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pPr>
      <w:r w:rsidRPr="60ED0A44"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Ensure that staff training is regularly updated and that in addition to this training all staff members receive</w:t>
      </w:r>
      <w:r w:rsidRPr="60ED0A44" w:rsidR="79689F5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rsidRPr="60ED0A44"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regular safeguarding and child protection updates as required </w:t>
      </w:r>
      <w:r w:rsidRPr="60ED0A44" w:rsidR="51D53763">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but at least annually.</w:t>
      </w:r>
    </w:p>
    <w:p w:rsidR="412BB047" w:rsidP="4749B4DF" w:rsidRDefault="412BB047" w14:paraId="27E355EC" w14:textId="19655C91">
      <w:pPr>
        <w:rPr>
          <w:rFonts w:ascii="Calibri" w:hAnsi="Calibri" w:eastAsia="Calibri" w:cs="Calibri" w:asciiTheme="minorAscii" w:hAnsiTheme="minorAscii" w:eastAsiaTheme="minorAscii" w:cstheme="minorAscii"/>
        </w:rPr>
      </w:pPr>
    </w:p>
    <w:p w:rsidR="51D53763" w:rsidP="4749B4DF" w:rsidRDefault="51D53763" w14:paraId="775D1A41" w14:textId="7F7E2BF4">
      <w:pPr>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2D56DE75"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2.3.</w:t>
      </w:r>
      <w:r w:rsidRPr="2D56DE75" w:rsidR="44C97B07">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1</w:t>
      </w:r>
      <w:r w:rsidRPr="2D56DE75" w:rsidR="1C50A3A7">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1</w:t>
      </w:r>
      <w:r w:rsidRPr="2D56DE75"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Ensure that all staff, paid and unpaid, recognise their duty and feel able to raise concerns about poor or unsafe practice in regard to children and that such concerns are addressed sensitively and effectively in a timely manner in accordance with agreed whistle-blowing policies.</w:t>
      </w:r>
      <w:r w:rsidRPr="2D56DE75" w:rsidR="18FAC23E">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Further details can be found in the school’s Whistleblowing Policy.</w:t>
      </w:r>
    </w:p>
    <w:p w:rsidR="412BB047" w:rsidP="4749B4DF" w:rsidRDefault="412BB047" w14:paraId="62CA0297" w14:textId="5DE9FDBD">
      <w:pPr>
        <w:pStyle w:val="Normal"/>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p>
    <w:p w:rsidR="412BB047" w:rsidP="4749B4DF" w:rsidRDefault="412BB047" w14:paraId="247DC04A" w14:textId="2DA52236">
      <w:pPr>
        <w:pStyle w:val="Normal"/>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2D56DE75" w:rsidR="54A07DA7">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2.3.1</w:t>
      </w:r>
      <w:r w:rsidRPr="2D56DE75" w:rsidR="13EACB5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2</w:t>
      </w:r>
      <w:r w:rsidRPr="2D56DE75" w:rsidR="54A07DA7">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Ensure that homestay hosts understand their </w:t>
      </w:r>
      <w:r w:rsidRPr="2D56DE75" w:rsidR="13C7D4ED">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responsibilities</w:t>
      </w:r>
      <w:r w:rsidRPr="2D56DE75" w:rsidR="54A07DA7">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regarding safeguarding. As a minimum they should be given the name and contact details of the DSL and DDSL</w:t>
      </w:r>
      <w:r w:rsidRPr="2D56DE75" w:rsidR="6FC757AB">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w:t>
      </w:r>
      <w:r w:rsidRPr="2D56DE75" w:rsidR="1D863634">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be provided with basic information on recognising abuse</w:t>
      </w:r>
      <w:r w:rsidRPr="2D56DE75" w:rsidR="59004345">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w:t>
      </w:r>
      <w:r w:rsidRPr="2D56DE75" w:rsidR="1D863634">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and be made aware of their duty to pass on concerns.</w:t>
      </w:r>
    </w:p>
    <w:p w:rsidR="4749B4DF" w:rsidP="4749B4DF" w:rsidRDefault="4749B4DF" w14:paraId="1BC9C982" w14:textId="11166077">
      <w:pPr>
        <w:pStyle w:val="Normal"/>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p>
    <w:p w:rsidR="51D53763" w:rsidP="4749B4DF" w:rsidRDefault="51D53763" w14:paraId="0C3001D1" w14:textId="5B58A460">
      <w:pPr>
        <w:ind w:left="540" w:hanging="540"/>
        <w:rPr>
          <w:rFonts w:ascii="Calibri" w:hAnsi="Calibri" w:eastAsia="Calibri" w:cs="Calibri" w:asciiTheme="minorAscii" w:hAnsiTheme="minorAscii" w:eastAsiaTheme="minorAscii" w:cstheme="minorAscii"/>
        </w:rPr>
      </w:pPr>
      <w:r w:rsidRPr="2D56DE75"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2.3.1</w:t>
      </w:r>
      <w:r w:rsidRPr="2D56DE75" w:rsidR="47FDEC8D">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3</w:t>
      </w:r>
      <w:r w:rsidRPr="2D56DE75"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Ensure that parents are informed of the responsibility placed on the school and staff in relation to child protection by setting out these duties </w:t>
      </w:r>
      <w:r w:rsidRPr="2D56DE75" w:rsidR="09A24A64">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on</w:t>
      </w:r>
      <w:r w:rsidRPr="2D56DE75"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the school</w:t>
      </w:r>
      <w:r w:rsidRPr="2D56DE75" w:rsidR="5AA70157">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rsidRPr="2D56DE75" w:rsidR="51D53763">
        <w:rPr>
          <w:rFonts w:ascii="Calibri" w:hAnsi="Calibri" w:eastAsia="Calibri" w:cs="Calibri" w:asciiTheme="minorAscii" w:hAnsiTheme="minorAscii" w:eastAsiaTheme="minorAscii" w:cstheme="minorAscii"/>
          <w:i w:val="0"/>
          <w:iCs w:val="0"/>
          <w:noProof w:val="0"/>
          <w:color w:val="000000" w:themeColor="text1" w:themeTint="FF" w:themeShade="FF"/>
          <w:sz w:val="24"/>
          <w:szCs w:val="24"/>
          <w:lang w:val="en-GB"/>
        </w:rPr>
        <w:t>website</w:t>
      </w:r>
      <w:r w:rsidRPr="2D56DE75" w:rsidR="47499059">
        <w:rPr>
          <w:rFonts w:ascii="Calibri" w:hAnsi="Calibri" w:eastAsia="Calibri" w:cs="Calibri" w:asciiTheme="minorAscii" w:hAnsiTheme="minorAscii" w:eastAsiaTheme="minorAscii" w:cstheme="minorAscii"/>
          <w:i w:val="0"/>
          <w:iCs w:val="0"/>
          <w:noProof w:val="0"/>
          <w:color w:val="000000" w:themeColor="text1" w:themeTint="FF" w:themeShade="FF"/>
          <w:sz w:val="24"/>
          <w:szCs w:val="24"/>
          <w:lang w:val="en-GB"/>
        </w:rPr>
        <w:t>.</w:t>
      </w:r>
      <w:r w:rsidRPr="2D56DE75" w:rsidR="51D53763">
        <w:rPr>
          <w:rFonts w:ascii="Calibri" w:hAnsi="Calibri" w:eastAsia="Calibri" w:cs="Calibri" w:asciiTheme="minorAscii" w:hAnsiTheme="minorAscii" w:eastAsiaTheme="minorAscii" w:cstheme="minorAscii"/>
          <w:i w:val="0"/>
          <w:iCs w:val="0"/>
          <w:noProof w:val="0"/>
          <w:color w:val="000000" w:themeColor="text1" w:themeTint="FF" w:themeShade="FF"/>
          <w:sz w:val="24"/>
          <w:szCs w:val="24"/>
          <w:lang w:val="en-GB"/>
        </w:rPr>
        <w:t xml:space="preserve"> </w:t>
      </w:r>
      <w:r>
        <w:br/>
      </w:r>
    </w:p>
    <w:p w:rsidR="51D53763" w:rsidP="4749B4DF" w:rsidRDefault="51D53763" w14:paraId="14AD25F1" w14:textId="1FBFD930">
      <w:pPr>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2D56DE75"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2.3.1</w:t>
      </w:r>
      <w:r w:rsidRPr="2D56DE75" w:rsidR="09DB8949">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4</w:t>
      </w:r>
      <w:r w:rsidRPr="2D56DE75"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Ensure that this policy is available publicly via the school</w:t>
      </w:r>
      <w:r w:rsidRPr="2D56DE75" w:rsidR="062E0E4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rsidRPr="2D56DE75"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website</w:t>
      </w:r>
      <w:r w:rsidRPr="2D56DE75" w:rsidR="596A4F19">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w:t>
      </w:r>
      <w:r w:rsidRPr="2D56DE75" w:rsidR="433A47A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rsidRPr="2D56DE75" w:rsidR="596A4F19">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standrewscambridge</w:t>
      </w:r>
      <w:r w:rsidRPr="2D56DE75" w:rsidR="596A4F19">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.co.</w:t>
      </w:r>
      <w:r w:rsidRPr="2D56DE75" w:rsidR="596A4F19">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uk</w:t>
      </w:r>
      <w:r w:rsidRPr="2D56DE75" w:rsidR="596A4F19">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p>
    <w:p w:rsidR="2D56DE75" w:rsidP="2D56DE75" w:rsidRDefault="2D56DE75" w14:paraId="1032F804" w14:textId="21E3C8B6">
      <w:pPr>
        <w:pStyle w:val="Normal"/>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p>
    <w:p w:rsidR="124DF3CC" w:rsidP="2D56DE75" w:rsidRDefault="124DF3CC" w14:paraId="1B2E71B4" w14:textId="52AFEBA9">
      <w:pPr>
        <w:pStyle w:val="Normal"/>
        <w:ind w:left="540" w:hanging="540"/>
        <w:rPr>
          <w:rFonts w:ascii="Calibri" w:hAnsi="Calibri" w:eastAsia="Calibri" w:cs="Calibri" w:asciiTheme="minorAscii" w:hAnsiTheme="minorAscii" w:eastAsiaTheme="minorAscii" w:cstheme="minorAscii"/>
          <w:noProof w:val="0"/>
          <w:color w:val="auto"/>
          <w:sz w:val="24"/>
          <w:szCs w:val="24"/>
          <w:lang w:val="en-GB"/>
        </w:rPr>
      </w:pPr>
      <w:r w:rsidRPr="2D56DE75" w:rsidR="124DF3CC">
        <w:rPr>
          <w:rFonts w:ascii="Calibri" w:hAnsi="Calibri" w:eastAsia="Calibri" w:cs="Calibri" w:asciiTheme="minorAscii" w:hAnsiTheme="minorAscii" w:eastAsiaTheme="minorAscii" w:cstheme="minorAscii"/>
          <w:noProof w:val="0"/>
          <w:color w:val="auto"/>
          <w:sz w:val="24"/>
          <w:szCs w:val="24"/>
          <w:lang w:val="en-GB"/>
        </w:rPr>
        <w:t xml:space="preserve">2.3.15 </w:t>
      </w:r>
      <w:r w:rsidRPr="2D56DE75" w:rsidR="124DF3CC">
        <w:rPr>
          <w:rFonts w:ascii="Calibri" w:hAnsi="Calibri" w:eastAsia="Calibri" w:cs="Calibri" w:asciiTheme="minorAscii" w:hAnsiTheme="minorAscii" w:eastAsiaTheme="minorAscii" w:cstheme="minorAscii"/>
          <w:noProof w:val="0"/>
          <w:color w:val="auto"/>
          <w:sz w:val="24"/>
          <w:szCs w:val="24"/>
          <w:lang w:val="en-GB"/>
        </w:rPr>
        <w:t xml:space="preserve">Promote educational outcomes by sharing information about the welfare, safeguarding and </w:t>
      </w:r>
      <w:r w:rsidRPr="2D56DE75" w:rsidR="124DF3CC">
        <w:rPr>
          <w:rFonts w:ascii="Calibri" w:hAnsi="Calibri" w:eastAsia="Calibri" w:cs="Calibri" w:asciiTheme="minorAscii" w:hAnsiTheme="minorAscii" w:eastAsiaTheme="minorAscii" w:cstheme="minorAscii"/>
          <w:noProof w:val="0"/>
          <w:color w:val="auto"/>
          <w:sz w:val="24"/>
          <w:szCs w:val="24"/>
          <w:lang w:val="en-GB"/>
        </w:rPr>
        <w:t>child protection issues that children (including children with a social worker) are experiencing/have experienced with teachers and school and leadership staff.</w:t>
      </w:r>
    </w:p>
    <w:p w:rsidR="2D56DE75" w:rsidP="2D56DE75" w:rsidRDefault="2D56DE75" w14:paraId="13503B1E" w14:textId="13264A9C">
      <w:pPr>
        <w:pStyle w:val="Normal"/>
      </w:pPr>
    </w:p>
    <w:p w:rsidR="4749B4DF" w:rsidP="4749B4DF" w:rsidRDefault="4749B4DF" w14:paraId="78FEDB20" w14:textId="514A3D71">
      <w:pPr>
        <w:pStyle w:val="Normal"/>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p>
    <w:p w:rsidR="7AD484F0" w:rsidP="4749B4DF" w:rsidRDefault="7AD484F0" w14:paraId="4E9901FE" w14:textId="3805FB55">
      <w:pPr>
        <w:pStyle w:val="Normal"/>
        <w:ind w:left="540" w:hanging="540"/>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pPr>
      <w:r w:rsidRPr="4749B4DF" w:rsidR="7AD484F0">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2.4 Guidance for staff who are concerned about a child</w:t>
      </w:r>
      <w:r w:rsidRPr="4749B4DF" w:rsidR="5650AC41">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 or have received a disclosure</w:t>
      </w:r>
    </w:p>
    <w:p w:rsidR="4749B4DF" w:rsidP="4749B4DF" w:rsidRDefault="4749B4DF" w14:paraId="59D50CFA" w14:textId="290EFFD1">
      <w:pPr>
        <w:pStyle w:val="Normal"/>
        <w:ind w:left="540" w:hanging="540"/>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pPr>
    </w:p>
    <w:p w:rsidR="06642570" w:rsidP="4749B4DF" w:rsidRDefault="06642570" w14:paraId="4C41AE04" w14:textId="54408309">
      <w:pPr>
        <w:pStyle w:val="Normal"/>
        <w:ind w:left="540" w:hanging="540"/>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pPr>
      <w:r w:rsidRPr="4749B4DF" w:rsidR="06642570">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2.4.1 Staff should be alert to any indication that a student may be suffering harm. A list of possible indicators can be found in A</w:t>
      </w:r>
      <w:r w:rsidRPr="4749B4DF" w:rsidR="45E1F13E">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ppendi</w:t>
      </w:r>
      <w:r w:rsidRPr="4749B4DF" w:rsidR="06642570">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x A of this policy.</w:t>
      </w:r>
    </w:p>
    <w:p w:rsidR="4749B4DF" w:rsidP="4749B4DF" w:rsidRDefault="4749B4DF" w14:paraId="46E31F7F" w14:textId="7B655628">
      <w:pPr>
        <w:pStyle w:val="Normal"/>
        <w:ind w:left="540" w:hanging="540"/>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pPr>
    </w:p>
    <w:p w:rsidR="6796D9E2" w:rsidP="4749B4DF" w:rsidRDefault="6796D9E2" w14:paraId="1EBB6C01" w14:textId="4CDAE1D9">
      <w:pPr>
        <w:pStyle w:val="Normal"/>
        <w:ind w:left="540" w:hanging="540"/>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pPr>
      <w:r w:rsidRPr="4749B4DF" w:rsidR="6796D9E2">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 xml:space="preserve">2.4.2 Staff may also </w:t>
      </w:r>
      <w:r w:rsidRPr="4749B4DF" w:rsidR="4FADC52F">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 xml:space="preserve">receive </w:t>
      </w:r>
      <w:r w:rsidRPr="4749B4DF" w:rsidR="6796D9E2">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a disclosure from a student. If a child discloses abuse, staff should act as follows:</w:t>
      </w:r>
    </w:p>
    <w:p w:rsidR="565BBB44" w:rsidP="4749B4DF" w:rsidRDefault="565BBB44" w14:paraId="160F12E2" w14:textId="5276D489">
      <w:pPr>
        <w:pStyle w:val="ListParagraph"/>
        <w:numPr>
          <w:ilvl w:val="0"/>
          <w:numId w:val="41"/>
        </w:numPr>
        <w:spacing w:after="200" w:line="276" w:lineRule="auto"/>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565BBB44">
        <w:rPr>
          <w:rFonts w:ascii="Calibri" w:hAnsi="Calibri" w:eastAsia="Calibri" w:cs="Calibri"/>
          <w:noProof w:val="0"/>
          <w:color w:val="auto"/>
          <w:sz w:val="24"/>
          <w:szCs w:val="24"/>
          <w:lang w:val="en-GB"/>
        </w:rPr>
        <w:t>Remain calm and reassuring</w:t>
      </w:r>
    </w:p>
    <w:p w:rsidR="565BBB44" w:rsidP="4749B4DF" w:rsidRDefault="565BBB44" w14:paraId="62985D87" w14:textId="5790F05B">
      <w:pPr>
        <w:pStyle w:val="ListParagraph"/>
        <w:numPr>
          <w:ilvl w:val="0"/>
          <w:numId w:val="41"/>
        </w:numPr>
        <w:spacing w:after="200" w:line="276" w:lineRule="auto"/>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565BBB44">
        <w:rPr>
          <w:rFonts w:ascii="Calibri" w:hAnsi="Calibri" w:eastAsia="Calibri" w:cs="Calibri"/>
          <w:noProof w:val="0"/>
          <w:color w:val="auto"/>
          <w:sz w:val="24"/>
          <w:szCs w:val="24"/>
          <w:u w:val="single"/>
          <w:lang w:val="en-GB"/>
        </w:rPr>
        <w:t>Listen</w:t>
      </w:r>
      <w:r w:rsidRPr="4749B4DF" w:rsidR="565BBB44">
        <w:rPr>
          <w:rFonts w:ascii="Calibri" w:hAnsi="Calibri" w:eastAsia="Calibri" w:cs="Calibri"/>
          <w:noProof w:val="0"/>
          <w:color w:val="auto"/>
          <w:sz w:val="24"/>
          <w:szCs w:val="24"/>
          <w:lang w:val="en-GB"/>
        </w:rPr>
        <w:t xml:space="preserve"> and ask open questions</w:t>
      </w:r>
    </w:p>
    <w:p w:rsidR="565BBB44" w:rsidP="4749B4DF" w:rsidRDefault="565BBB44" w14:paraId="25A6442C" w14:textId="0E21FAFE">
      <w:pPr>
        <w:pStyle w:val="ListParagraph"/>
        <w:numPr>
          <w:ilvl w:val="0"/>
          <w:numId w:val="41"/>
        </w:numPr>
        <w:spacing w:after="200" w:line="276" w:lineRule="auto"/>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565BBB44">
        <w:rPr>
          <w:rFonts w:ascii="Calibri" w:hAnsi="Calibri" w:eastAsia="Calibri" w:cs="Calibri"/>
          <w:noProof w:val="0"/>
          <w:color w:val="auto"/>
          <w:sz w:val="24"/>
          <w:szCs w:val="24"/>
          <w:lang w:val="en-GB"/>
        </w:rPr>
        <w:t>Do not stop the child from talking, but stop asking questions when you have enough information – remember that it is not your job to investigate</w:t>
      </w:r>
    </w:p>
    <w:p w:rsidR="565BBB44" w:rsidP="4749B4DF" w:rsidRDefault="565BBB44" w14:paraId="2836B00A" w14:textId="02CA82E5">
      <w:pPr>
        <w:pStyle w:val="ListParagraph"/>
        <w:numPr>
          <w:ilvl w:val="0"/>
          <w:numId w:val="41"/>
        </w:numPr>
        <w:spacing w:after="200" w:line="276" w:lineRule="auto"/>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565BBB44">
        <w:rPr>
          <w:rFonts w:ascii="Calibri" w:hAnsi="Calibri" w:eastAsia="Calibri" w:cs="Calibri"/>
          <w:noProof w:val="0"/>
          <w:color w:val="auto"/>
          <w:sz w:val="24"/>
          <w:szCs w:val="24"/>
          <w:u w:val="single"/>
          <w:lang w:val="en-GB"/>
        </w:rPr>
        <w:t>Explain</w:t>
      </w:r>
      <w:r w:rsidRPr="4749B4DF" w:rsidR="565BBB44">
        <w:rPr>
          <w:rFonts w:ascii="Calibri" w:hAnsi="Calibri" w:eastAsia="Calibri" w:cs="Calibri"/>
          <w:noProof w:val="0"/>
          <w:color w:val="auto"/>
          <w:sz w:val="24"/>
          <w:szCs w:val="24"/>
          <w:lang w:val="en-GB"/>
        </w:rPr>
        <w:t xml:space="preserve"> that you will need to pass this information to the Designated Safeguarding Lead</w:t>
      </w:r>
      <w:r w:rsidRPr="4749B4DF" w:rsidR="667CCD1A">
        <w:rPr>
          <w:rFonts w:ascii="Calibri" w:hAnsi="Calibri" w:eastAsia="Calibri" w:cs="Calibri"/>
          <w:noProof w:val="0"/>
          <w:color w:val="auto"/>
          <w:sz w:val="24"/>
          <w:szCs w:val="24"/>
          <w:lang w:val="en-GB"/>
        </w:rPr>
        <w:t xml:space="preserve"> and you cannot keep it secret</w:t>
      </w:r>
    </w:p>
    <w:p w:rsidR="565BBB44" w:rsidP="4749B4DF" w:rsidRDefault="565BBB44" w14:paraId="65525C31" w14:textId="78F4336F">
      <w:pPr>
        <w:pStyle w:val="ListParagraph"/>
        <w:numPr>
          <w:ilvl w:val="0"/>
          <w:numId w:val="41"/>
        </w:numPr>
        <w:spacing w:after="200" w:line="276" w:lineRule="auto"/>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565BBB44">
        <w:rPr>
          <w:rFonts w:ascii="Calibri" w:hAnsi="Calibri" w:eastAsia="Calibri" w:cs="Calibri"/>
          <w:noProof w:val="0"/>
          <w:color w:val="auto"/>
          <w:sz w:val="24"/>
          <w:szCs w:val="24"/>
          <w:u w:val="single"/>
          <w:lang w:val="en-GB"/>
        </w:rPr>
        <w:t>Record</w:t>
      </w:r>
      <w:r w:rsidRPr="4749B4DF" w:rsidR="565BBB44">
        <w:rPr>
          <w:rFonts w:ascii="Calibri" w:hAnsi="Calibri" w:eastAsia="Calibri" w:cs="Calibri"/>
          <w:noProof w:val="0"/>
          <w:color w:val="auto"/>
          <w:sz w:val="24"/>
          <w:szCs w:val="24"/>
          <w:lang w:val="en-GB"/>
        </w:rPr>
        <w:t xml:space="preserve"> everything clearly and factually </w:t>
      </w:r>
    </w:p>
    <w:p w:rsidR="565BBB44" w:rsidP="4749B4DF" w:rsidRDefault="565BBB44" w14:paraId="082D578C" w14:textId="61154230">
      <w:pPr>
        <w:pStyle w:val="ListParagraph"/>
        <w:numPr>
          <w:ilvl w:val="0"/>
          <w:numId w:val="41"/>
        </w:numPr>
        <w:spacing w:after="200" w:line="276" w:lineRule="auto"/>
        <w:rPr>
          <w:noProof w:val="0"/>
          <w:color w:val="000000" w:themeColor="text1" w:themeTint="FF" w:themeShade="FF"/>
          <w:sz w:val="24"/>
          <w:szCs w:val="24"/>
          <w:lang w:val="en-GB"/>
        </w:rPr>
      </w:pPr>
      <w:r w:rsidRPr="4749B4DF" w:rsidR="565BBB44">
        <w:rPr>
          <w:rFonts w:ascii="Calibri" w:hAnsi="Calibri" w:eastAsia="Calibri" w:cs="Calibri"/>
          <w:noProof w:val="0"/>
          <w:color w:val="auto"/>
          <w:sz w:val="24"/>
          <w:szCs w:val="24"/>
          <w:u w:val="single"/>
          <w:lang w:val="en-GB"/>
        </w:rPr>
        <w:t>Pass on</w:t>
      </w:r>
      <w:r w:rsidRPr="4749B4DF" w:rsidR="565BBB44">
        <w:rPr>
          <w:rFonts w:ascii="Calibri" w:hAnsi="Calibri" w:eastAsia="Calibri" w:cs="Calibri"/>
          <w:noProof w:val="0"/>
          <w:color w:val="auto"/>
          <w:sz w:val="24"/>
          <w:szCs w:val="24"/>
          <w:lang w:val="en-GB"/>
        </w:rPr>
        <w:t xml:space="preserve"> to the DSL</w:t>
      </w:r>
    </w:p>
    <w:p w:rsidR="565BBB44" w:rsidP="4749B4DF" w:rsidRDefault="565BBB44" w14:paraId="76E4C322" w14:textId="748FC162">
      <w:pPr>
        <w:pStyle w:val="ListParagraph"/>
        <w:numPr>
          <w:ilvl w:val="0"/>
          <w:numId w:val="41"/>
        </w:numPr>
        <w:spacing w:after="200" w:line="276" w:lineRule="auto"/>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pPr>
      <w:r w:rsidRPr="4749B4DF" w:rsidR="565BBB44">
        <w:rPr>
          <w:rFonts w:ascii="Calibri" w:hAnsi="Calibri" w:eastAsia="Calibri" w:cs="Calibri"/>
          <w:b w:val="1"/>
          <w:bCs w:val="1"/>
          <w:noProof w:val="0"/>
          <w:color w:val="auto"/>
          <w:sz w:val="24"/>
          <w:szCs w:val="24"/>
          <w:lang w:val="en-GB"/>
        </w:rPr>
        <w:t>Act in the best interests of the child</w:t>
      </w:r>
    </w:p>
    <w:p w:rsidR="4749B4DF" w:rsidP="60ED0A44" w:rsidRDefault="4749B4DF" w14:paraId="726D4BC3" w14:textId="1822908D">
      <w:pPr>
        <w:pStyle w:val="Normal"/>
        <w:spacing w:beforeAutospacing="on" w:after="200" w:afterAutospacing="on" w:line="276" w:lineRule="auto"/>
        <w:rPr>
          <w:rFonts w:ascii="Calibri" w:hAnsi="Calibri" w:eastAsia="Calibri" w:cs="Calibri"/>
          <w:noProof w:val="0"/>
          <w:color w:val="000000" w:themeColor="text1" w:themeTint="FF" w:themeShade="FF"/>
          <w:sz w:val="24"/>
          <w:szCs w:val="24"/>
          <w:lang w:val="en-GB"/>
        </w:rPr>
      </w:pPr>
      <w:r w:rsidRPr="2BE42A82" w:rsidR="62DAED52">
        <w:rPr>
          <w:rFonts w:ascii="Calibri" w:hAnsi="Calibri" w:eastAsia="Calibri" w:cs="Calibri"/>
          <w:b w:val="0"/>
          <w:bCs w:val="0"/>
          <w:noProof w:val="0"/>
          <w:color w:val="auto"/>
          <w:sz w:val="24"/>
          <w:szCs w:val="24"/>
          <w:lang w:val="en-GB"/>
        </w:rPr>
        <w:t xml:space="preserve">2.4.3 </w:t>
      </w:r>
      <w:r w:rsidRPr="2BE42A82" w:rsidR="62DAED52">
        <w:rPr>
          <w:rFonts w:ascii="Calibri" w:hAnsi="Calibri" w:eastAsia="Calibri" w:cs="Calibri"/>
          <w:noProof w:val="0"/>
          <w:color w:val="000000" w:themeColor="text1" w:themeTint="FF" w:themeShade="FF"/>
          <w:sz w:val="24"/>
          <w:szCs w:val="24"/>
          <w:lang w:val="en-GB"/>
        </w:rPr>
        <w:t xml:space="preserve">Concerns must be </w:t>
      </w:r>
      <w:r w:rsidRPr="2BE42A82" w:rsidR="5AC6AF0D">
        <w:rPr>
          <w:rFonts w:ascii="Calibri" w:hAnsi="Calibri" w:eastAsia="Calibri" w:cs="Calibri"/>
          <w:noProof w:val="0"/>
          <w:color w:val="000000" w:themeColor="text1" w:themeTint="FF" w:themeShade="FF"/>
          <w:sz w:val="24"/>
          <w:szCs w:val="24"/>
          <w:lang w:val="en-GB"/>
        </w:rPr>
        <w:t xml:space="preserve">recorded and </w:t>
      </w:r>
      <w:r w:rsidRPr="2BE42A82" w:rsidR="62DAED52">
        <w:rPr>
          <w:rFonts w:ascii="Calibri" w:hAnsi="Calibri" w:eastAsia="Calibri" w:cs="Calibri"/>
          <w:noProof w:val="0"/>
          <w:color w:val="000000" w:themeColor="text1" w:themeTint="FF" w:themeShade="FF"/>
          <w:sz w:val="24"/>
          <w:szCs w:val="24"/>
          <w:lang w:val="en-GB"/>
        </w:rPr>
        <w:t xml:space="preserve">referred to the DSL/DDSL without delay. </w:t>
      </w:r>
      <w:r w:rsidRPr="2BE42A82" w:rsidR="06D49BE8">
        <w:rPr>
          <w:rFonts w:ascii="Calibri" w:hAnsi="Calibri" w:eastAsia="Calibri" w:cs="Calibri"/>
          <w:noProof w:val="0"/>
          <w:color w:val="000000" w:themeColor="text1" w:themeTint="FF" w:themeShade="FF"/>
          <w:sz w:val="24"/>
          <w:szCs w:val="24"/>
          <w:lang w:val="en-GB"/>
        </w:rPr>
        <w:t>Staff with safeguarding concerns should complete a ‘logging concern form,’ copies of which can be found in the staff rooms of 89 Regent St and 9 Station Road</w:t>
      </w:r>
      <w:r w:rsidRPr="2BE42A82" w:rsidR="1ABCE913">
        <w:rPr>
          <w:rFonts w:ascii="Calibri" w:hAnsi="Calibri" w:eastAsia="Calibri" w:cs="Calibri"/>
          <w:noProof w:val="0"/>
          <w:color w:val="000000" w:themeColor="text1" w:themeTint="FF" w:themeShade="FF"/>
          <w:sz w:val="24"/>
          <w:szCs w:val="24"/>
          <w:lang w:val="en-GB"/>
        </w:rPr>
        <w:t xml:space="preserve"> and on the Engage Portal</w:t>
      </w:r>
      <w:r w:rsidRPr="2BE42A82" w:rsidR="06D49BE8">
        <w:rPr>
          <w:rFonts w:ascii="Calibri" w:hAnsi="Calibri" w:eastAsia="Calibri" w:cs="Calibri"/>
          <w:noProof w:val="0"/>
          <w:color w:val="000000" w:themeColor="text1" w:themeTint="FF" w:themeShade="FF"/>
          <w:sz w:val="24"/>
          <w:szCs w:val="24"/>
          <w:lang w:val="en-GB"/>
        </w:rPr>
        <w:t>. The completed form should be passed to the DSL/DDSL by hand or by email immedia</w:t>
      </w:r>
      <w:r w:rsidRPr="2BE42A82" w:rsidR="3983D8C3">
        <w:rPr>
          <w:rFonts w:ascii="Calibri" w:hAnsi="Calibri" w:eastAsia="Calibri" w:cs="Calibri"/>
          <w:noProof w:val="0"/>
          <w:color w:val="000000" w:themeColor="text1" w:themeTint="FF" w:themeShade="FF"/>
          <w:sz w:val="24"/>
          <w:szCs w:val="24"/>
          <w:lang w:val="en-GB"/>
        </w:rPr>
        <w:t>tely.</w:t>
      </w:r>
      <w:r w:rsidRPr="2BE42A82" w:rsidR="5386C673">
        <w:rPr>
          <w:rFonts w:ascii="Calibri" w:hAnsi="Calibri" w:eastAsia="Calibri" w:cs="Calibri"/>
          <w:noProof w:val="0"/>
          <w:color w:val="000000" w:themeColor="text1" w:themeTint="FF" w:themeShade="FF"/>
          <w:sz w:val="24"/>
          <w:szCs w:val="24"/>
          <w:lang w:val="en-GB"/>
        </w:rPr>
        <w:t xml:space="preserve"> If neither the DSL </w:t>
      </w:r>
      <w:r w:rsidRPr="2BE42A82" w:rsidR="07497DBC">
        <w:rPr>
          <w:rFonts w:ascii="Calibri" w:hAnsi="Calibri" w:eastAsia="Calibri" w:cs="Calibri"/>
          <w:noProof w:val="0"/>
          <w:color w:val="000000" w:themeColor="text1" w:themeTint="FF" w:themeShade="FF"/>
          <w:sz w:val="24"/>
          <w:szCs w:val="24"/>
          <w:lang w:val="en-GB"/>
        </w:rPr>
        <w:t>n</w:t>
      </w:r>
      <w:r w:rsidRPr="2BE42A82" w:rsidR="5386C673">
        <w:rPr>
          <w:rFonts w:ascii="Calibri" w:hAnsi="Calibri" w:eastAsia="Calibri" w:cs="Calibri"/>
          <w:noProof w:val="0"/>
          <w:color w:val="000000" w:themeColor="text1" w:themeTint="FF" w:themeShade="FF"/>
          <w:sz w:val="24"/>
          <w:szCs w:val="24"/>
          <w:lang w:val="en-GB"/>
        </w:rPr>
        <w:t xml:space="preserve">or DDSL is available, staff should consider speaking to a member of the Senior Management Team. Concerns for the child’s confidentiality </w:t>
      </w:r>
      <w:r w:rsidRPr="2BE42A82" w:rsidR="62CC294F">
        <w:rPr>
          <w:rFonts w:ascii="Calibri" w:hAnsi="Calibri" w:eastAsia="Calibri" w:cs="Calibri"/>
          <w:noProof w:val="0"/>
          <w:color w:val="000000" w:themeColor="text1" w:themeTint="FF" w:themeShade="FF"/>
          <w:sz w:val="24"/>
          <w:szCs w:val="24"/>
          <w:lang w:val="en-GB"/>
        </w:rPr>
        <w:t xml:space="preserve">should </w:t>
      </w:r>
      <w:r w:rsidRPr="2BE42A82" w:rsidR="5386C673">
        <w:rPr>
          <w:rFonts w:ascii="Calibri" w:hAnsi="Calibri" w:eastAsia="Calibri" w:cs="Calibri"/>
          <w:noProof w:val="0"/>
          <w:color w:val="000000" w:themeColor="text1" w:themeTint="FF" w:themeShade="FF"/>
          <w:sz w:val="24"/>
          <w:szCs w:val="24"/>
          <w:lang w:val="en-GB"/>
        </w:rPr>
        <w:t>be considered, but their safety must take precedence.</w:t>
      </w:r>
    </w:p>
    <w:p w:rsidR="60ED0A44" w:rsidP="60ED0A44" w:rsidRDefault="60ED0A44" w14:paraId="5FC720E2" w14:textId="35F638EC">
      <w:pPr>
        <w:pStyle w:val="Normal"/>
        <w:spacing w:beforeAutospacing="on" w:afterAutospacing="on"/>
        <w:rPr>
          <w:rFonts w:ascii="Calibri" w:hAnsi="Calibri" w:eastAsia="Calibri" w:cs="Calibri"/>
          <w:noProof w:val="0"/>
          <w:color w:val="000000" w:themeColor="text1" w:themeTint="FF" w:themeShade="FF"/>
          <w:sz w:val="24"/>
          <w:szCs w:val="24"/>
          <w:lang w:val="en-GB"/>
        </w:rPr>
      </w:pPr>
    </w:p>
    <w:p w:rsidR="4749B4DF" w:rsidP="4749B4DF" w:rsidRDefault="4749B4DF" w14:paraId="375916E6" w14:textId="61F15E11">
      <w:pPr>
        <w:pStyle w:val="Normal"/>
        <w:spacing w:after="200" w:line="276" w:lineRule="auto"/>
        <w:rPr>
          <w:rFonts w:ascii="Calibri" w:hAnsi="Calibri" w:eastAsia="Calibri" w:cs="Calibri"/>
          <w:noProof w:val="0"/>
          <w:color w:val="000000" w:themeColor="text1" w:themeTint="FF" w:themeShade="FF"/>
          <w:sz w:val="24"/>
          <w:szCs w:val="24"/>
          <w:lang w:val="en-GB"/>
        </w:rPr>
      </w:pPr>
      <w:r w:rsidRPr="60ED0A44" w:rsidR="3983D8C3">
        <w:rPr>
          <w:rFonts w:ascii="Calibri" w:hAnsi="Calibri" w:eastAsia="Calibri" w:cs="Calibri"/>
          <w:noProof w:val="0"/>
          <w:color w:val="000000" w:themeColor="text1" w:themeTint="FF" w:themeShade="FF"/>
          <w:sz w:val="24"/>
          <w:szCs w:val="24"/>
          <w:lang w:val="en-GB"/>
        </w:rPr>
        <w:t xml:space="preserve">2.4.4 </w:t>
      </w:r>
      <w:r w:rsidRPr="60ED0A44" w:rsidR="62DAED52">
        <w:rPr>
          <w:rFonts w:ascii="Calibri" w:hAnsi="Calibri" w:eastAsia="Calibri" w:cs="Calibri"/>
          <w:noProof w:val="0"/>
          <w:color w:val="000000" w:themeColor="text1" w:themeTint="FF" w:themeShade="FF"/>
          <w:sz w:val="24"/>
          <w:szCs w:val="24"/>
          <w:lang w:val="en-GB"/>
        </w:rPr>
        <w:t xml:space="preserve">All staff have a responsibility to bring matters of concern to the attention of </w:t>
      </w:r>
      <w:r w:rsidRPr="60ED0A44" w:rsidR="7BA9E56D">
        <w:rPr>
          <w:rFonts w:ascii="Calibri" w:hAnsi="Calibri" w:eastAsia="Calibri" w:cs="Calibri"/>
          <w:noProof w:val="0"/>
          <w:color w:val="000000" w:themeColor="text1" w:themeTint="FF" w:themeShade="FF"/>
          <w:sz w:val="24"/>
          <w:szCs w:val="24"/>
          <w:lang w:val="en-GB"/>
        </w:rPr>
        <w:t>the DSL</w:t>
      </w:r>
      <w:r w:rsidRPr="60ED0A44" w:rsidR="6A77A48F">
        <w:rPr>
          <w:rFonts w:ascii="Calibri" w:hAnsi="Calibri" w:eastAsia="Calibri" w:cs="Calibri"/>
          <w:noProof w:val="0"/>
          <w:color w:val="000000" w:themeColor="text1" w:themeTint="FF" w:themeShade="FF"/>
          <w:sz w:val="24"/>
          <w:szCs w:val="24"/>
          <w:lang w:val="en-GB"/>
        </w:rPr>
        <w:t xml:space="preserve">/DDSL </w:t>
      </w:r>
      <w:r w:rsidRPr="60ED0A44" w:rsidR="62DAED52">
        <w:rPr>
          <w:rFonts w:ascii="Calibri" w:hAnsi="Calibri" w:eastAsia="Calibri" w:cs="Calibri"/>
          <w:noProof w:val="0"/>
          <w:color w:val="000000" w:themeColor="text1" w:themeTint="FF" w:themeShade="FF"/>
          <w:sz w:val="24"/>
          <w:szCs w:val="24"/>
          <w:lang w:val="en-GB"/>
        </w:rPr>
        <w:t>when</w:t>
      </w:r>
      <w:r w:rsidRPr="60ED0A44" w:rsidR="52FC96D1">
        <w:rPr>
          <w:rFonts w:ascii="Calibri" w:hAnsi="Calibri" w:eastAsia="Calibri" w:cs="Calibri"/>
          <w:noProof w:val="0"/>
          <w:color w:val="000000" w:themeColor="text1" w:themeTint="FF" w:themeShade="FF"/>
          <w:sz w:val="24"/>
          <w:szCs w:val="24"/>
          <w:lang w:val="en-GB"/>
        </w:rPr>
        <w:t xml:space="preserve"> they suspect that</w:t>
      </w:r>
      <w:r w:rsidRPr="60ED0A44" w:rsidR="62DAED52">
        <w:rPr>
          <w:rFonts w:ascii="Calibri" w:hAnsi="Calibri" w:eastAsia="Calibri" w:cs="Calibri"/>
          <w:noProof w:val="0"/>
          <w:color w:val="000000" w:themeColor="text1" w:themeTint="FF" w:themeShade="FF"/>
          <w:sz w:val="24"/>
          <w:szCs w:val="24"/>
          <w:lang w:val="en-GB"/>
        </w:rPr>
        <w:t xml:space="preserve"> students’ welfare is at risk. The D</w:t>
      </w:r>
      <w:r w:rsidRPr="60ED0A44" w:rsidR="715D5CE0">
        <w:rPr>
          <w:rFonts w:ascii="Calibri" w:hAnsi="Calibri" w:eastAsia="Calibri" w:cs="Calibri"/>
          <w:noProof w:val="0"/>
          <w:color w:val="000000" w:themeColor="text1" w:themeTint="FF" w:themeShade="FF"/>
          <w:sz w:val="24"/>
          <w:szCs w:val="24"/>
          <w:lang w:val="en-GB"/>
        </w:rPr>
        <w:t>SL/DDSL</w:t>
      </w:r>
      <w:r w:rsidRPr="60ED0A44" w:rsidR="62DAED52">
        <w:rPr>
          <w:rFonts w:ascii="Calibri" w:hAnsi="Calibri" w:eastAsia="Calibri" w:cs="Calibri"/>
          <w:noProof w:val="0"/>
          <w:color w:val="000000" w:themeColor="text1" w:themeTint="FF" w:themeShade="FF"/>
          <w:sz w:val="24"/>
          <w:szCs w:val="24"/>
          <w:lang w:val="en-GB"/>
        </w:rPr>
        <w:t xml:space="preserve"> will decide whether to make a referral to children’s social care</w:t>
      </w:r>
      <w:r w:rsidRPr="60ED0A44" w:rsidR="4C9A6403">
        <w:rPr>
          <w:rFonts w:ascii="Calibri" w:hAnsi="Calibri" w:eastAsia="Calibri" w:cs="Calibri"/>
          <w:noProof w:val="0"/>
          <w:color w:val="000000" w:themeColor="text1" w:themeTint="FF" w:themeShade="FF"/>
          <w:sz w:val="24"/>
          <w:szCs w:val="24"/>
          <w:lang w:val="en-GB"/>
        </w:rPr>
        <w:t xml:space="preserve">. However, </w:t>
      </w:r>
      <w:r w:rsidRPr="60ED0A44" w:rsidR="62DAED52">
        <w:rPr>
          <w:rFonts w:ascii="Calibri" w:hAnsi="Calibri" w:eastAsia="Calibri" w:cs="Calibri"/>
          <w:noProof w:val="0"/>
          <w:color w:val="000000" w:themeColor="text1" w:themeTint="FF" w:themeShade="FF"/>
          <w:sz w:val="24"/>
          <w:szCs w:val="24"/>
          <w:lang w:val="en-GB"/>
        </w:rPr>
        <w:t>it is important to note that any staff member can refer their concerns to children’s social care directly.</w:t>
      </w:r>
      <w:r w:rsidRPr="60ED0A44" w:rsidR="67520AF0">
        <w:rPr>
          <w:rFonts w:ascii="Calibri" w:hAnsi="Calibri" w:eastAsia="Calibri" w:cs="Calibri"/>
          <w:noProof w:val="0"/>
          <w:color w:val="000000" w:themeColor="text1" w:themeTint="FF" w:themeShade="FF"/>
          <w:sz w:val="24"/>
          <w:szCs w:val="24"/>
          <w:lang w:val="en-GB"/>
        </w:rPr>
        <w:t xml:space="preserve"> Contact details for Cambridgeshire children’s social care can be found in Appendix B of this policy.</w:t>
      </w:r>
    </w:p>
    <w:p w:rsidR="4749B4DF" w:rsidP="4749B4DF" w:rsidRDefault="4749B4DF" w14:paraId="74309A70" w14:textId="386A3970">
      <w:pPr>
        <w:pStyle w:val="Normal"/>
        <w:spacing w:after="200" w:line="276" w:lineRule="auto"/>
        <w:rPr>
          <w:rFonts w:ascii="Calibri" w:hAnsi="Calibri" w:eastAsia="Calibri" w:cs="Calibri"/>
          <w:noProof w:val="0"/>
          <w:color w:val="000000" w:themeColor="text1" w:themeTint="FF" w:themeShade="FF"/>
          <w:sz w:val="24"/>
          <w:szCs w:val="24"/>
          <w:lang w:val="en-GB"/>
        </w:rPr>
      </w:pPr>
      <w:r w:rsidRPr="60ED0A44" w:rsidR="2370A6C6">
        <w:rPr>
          <w:rFonts w:ascii="Calibri" w:hAnsi="Calibri" w:eastAsia="Calibri" w:cs="Calibri"/>
          <w:noProof w:val="0"/>
          <w:color w:val="000000" w:themeColor="text1" w:themeTint="FF" w:themeShade="FF"/>
          <w:sz w:val="24"/>
          <w:szCs w:val="24"/>
          <w:lang w:val="en-GB"/>
        </w:rPr>
        <w:t xml:space="preserve">2.4.5 If staff are concerned that a student may be drawn into radicalisation leading to extremism, </w:t>
      </w:r>
      <w:r w:rsidRPr="60ED0A44" w:rsidR="72E32980">
        <w:rPr>
          <w:rFonts w:ascii="Calibri" w:hAnsi="Calibri" w:eastAsia="Calibri" w:cs="Calibri"/>
          <w:noProof w:val="0"/>
          <w:color w:val="000000" w:themeColor="text1" w:themeTint="FF" w:themeShade="FF"/>
          <w:sz w:val="24"/>
          <w:szCs w:val="24"/>
          <w:lang w:val="en-GB"/>
        </w:rPr>
        <w:t>they should report their concern in the same way as any other safeguarding concern, as above.</w:t>
      </w:r>
      <w:r w:rsidRPr="60ED0A44" w:rsidR="2728D689">
        <w:rPr>
          <w:rFonts w:ascii="Calibri" w:hAnsi="Calibri" w:eastAsia="Calibri" w:cs="Calibri"/>
          <w:noProof w:val="0"/>
          <w:color w:val="000000" w:themeColor="text1" w:themeTint="FF" w:themeShade="FF"/>
          <w:sz w:val="24"/>
          <w:szCs w:val="24"/>
          <w:lang w:val="en-GB"/>
        </w:rPr>
        <w:t xml:space="preserve"> They can also refer their concern directly to the local Prevent team, contact details for which can be found in Appendix B of this policy.</w:t>
      </w:r>
      <w:r w:rsidRPr="60ED0A44" w:rsidR="25957709">
        <w:rPr>
          <w:rFonts w:ascii="Calibri" w:hAnsi="Calibri" w:eastAsia="Calibri" w:cs="Calibri"/>
          <w:noProof w:val="0"/>
          <w:color w:val="000000" w:themeColor="text1" w:themeTint="FF" w:themeShade="FF"/>
          <w:sz w:val="24"/>
          <w:szCs w:val="24"/>
          <w:lang w:val="en-GB"/>
        </w:rPr>
        <w:t xml:space="preserve"> For further details please refer to the school’s Prevent Policy.</w:t>
      </w:r>
    </w:p>
    <w:p w:rsidR="284484E8" w:rsidP="4749B4DF" w:rsidRDefault="284484E8" w14:paraId="13B9C51B" w14:textId="23398A2D">
      <w:pPr>
        <w:pStyle w:val="Normal"/>
        <w:spacing w:after="200" w:line="276" w:lineRule="auto"/>
        <w:rPr>
          <w:rFonts w:ascii="Calibri" w:hAnsi="Calibri" w:eastAsia="Calibri" w:cs="Calibri"/>
          <w:noProof w:val="0"/>
          <w:color w:val="000000" w:themeColor="text1" w:themeTint="FF" w:themeShade="FF"/>
          <w:sz w:val="24"/>
          <w:szCs w:val="24"/>
          <w:lang w:val="en-GB"/>
        </w:rPr>
      </w:pPr>
      <w:proofErr w:type="gramStart"/>
      <w:r w:rsidRPr="60ED0A44" w:rsidR="284484E8">
        <w:rPr>
          <w:rFonts w:ascii="Calibri" w:hAnsi="Calibri" w:eastAsia="Calibri" w:cs="Calibri"/>
          <w:noProof w:val="0"/>
          <w:color w:val="000000" w:themeColor="text1" w:themeTint="FF" w:themeShade="FF"/>
          <w:sz w:val="24"/>
          <w:szCs w:val="24"/>
          <w:lang w:val="en-GB"/>
        </w:rPr>
        <w:t>2.4.6  In</w:t>
      </w:r>
      <w:proofErr w:type="gramEnd"/>
      <w:r w:rsidRPr="60ED0A44" w:rsidR="284484E8">
        <w:rPr>
          <w:rFonts w:ascii="Calibri" w:hAnsi="Calibri" w:eastAsia="Calibri" w:cs="Calibri"/>
          <w:noProof w:val="0"/>
          <w:color w:val="000000" w:themeColor="text1" w:themeTint="FF" w:themeShade="FF"/>
          <w:sz w:val="24"/>
          <w:szCs w:val="24"/>
          <w:lang w:val="en-GB"/>
        </w:rPr>
        <w:t xml:space="preserve"> the event of an allegation against a member of staff, this must be reported to the Principal,</w:t>
      </w:r>
      <w:r w:rsidRPr="60ED0A44" w:rsidR="30A3B461">
        <w:rPr>
          <w:rFonts w:ascii="Calibri" w:hAnsi="Calibri" w:eastAsia="Calibri" w:cs="Calibri"/>
          <w:noProof w:val="0"/>
          <w:color w:val="000000" w:themeColor="text1" w:themeTint="FF" w:themeShade="FF"/>
          <w:sz w:val="24"/>
          <w:szCs w:val="24"/>
          <w:lang w:val="en-GB"/>
        </w:rPr>
        <w:t xml:space="preserve"> </w:t>
      </w:r>
      <w:r w:rsidRPr="60ED0A44" w:rsidR="284484E8">
        <w:rPr>
          <w:rFonts w:ascii="Calibri" w:hAnsi="Calibri" w:eastAsia="Calibri" w:cs="Calibri"/>
          <w:noProof w:val="0"/>
          <w:color w:val="000000" w:themeColor="text1" w:themeTint="FF" w:themeShade="FF"/>
          <w:sz w:val="24"/>
          <w:szCs w:val="24"/>
          <w:lang w:val="en-GB"/>
        </w:rPr>
        <w:t>Way</w:t>
      </w:r>
      <w:r w:rsidRPr="60ED0A44" w:rsidR="04DE13B4">
        <w:rPr>
          <w:rFonts w:ascii="Calibri" w:hAnsi="Calibri" w:eastAsia="Calibri" w:cs="Calibri"/>
          <w:noProof w:val="0"/>
          <w:color w:val="000000" w:themeColor="text1" w:themeTint="FF" w:themeShade="FF"/>
          <w:sz w:val="24"/>
          <w:szCs w:val="24"/>
          <w:lang w:val="en-GB"/>
        </w:rPr>
        <w:t>ne Marshall</w:t>
      </w:r>
      <w:r w:rsidRPr="60ED0A44" w:rsidR="284484E8">
        <w:rPr>
          <w:rFonts w:ascii="Calibri" w:hAnsi="Calibri" w:eastAsia="Calibri" w:cs="Calibri"/>
          <w:noProof w:val="0"/>
          <w:color w:val="000000" w:themeColor="text1" w:themeTint="FF" w:themeShade="FF"/>
          <w:sz w:val="24"/>
          <w:szCs w:val="24"/>
          <w:lang w:val="en-GB"/>
        </w:rPr>
        <w:t xml:space="preserve">. If the allegation concerns the Principal, it must be reported to the </w:t>
      </w:r>
      <w:r w:rsidRPr="60ED0A44" w:rsidR="284484E8">
        <w:rPr>
          <w:rFonts w:ascii="Calibri" w:hAnsi="Calibri" w:eastAsia="Calibri" w:cs="Calibri"/>
          <w:noProof w:val="0"/>
          <w:color w:val="000000" w:themeColor="text1" w:themeTint="FF" w:themeShade="FF"/>
          <w:sz w:val="24"/>
          <w:szCs w:val="24"/>
          <w:lang w:val="en-GB"/>
        </w:rPr>
        <w:t>Prop</w:t>
      </w:r>
      <w:r w:rsidRPr="60ED0A44" w:rsidR="600D3804">
        <w:rPr>
          <w:rFonts w:ascii="Calibri" w:hAnsi="Calibri" w:eastAsia="Calibri" w:cs="Calibri"/>
          <w:noProof w:val="0"/>
          <w:color w:val="000000" w:themeColor="text1" w:themeTint="FF" w:themeShade="FF"/>
          <w:sz w:val="24"/>
          <w:szCs w:val="24"/>
          <w:lang w:val="en-GB"/>
        </w:rPr>
        <w:t>r</w:t>
      </w:r>
      <w:r w:rsidRPr="60ED0A44" w:rsidR="284484E8">
        <w:rPr>
          <w:rFonts w:ascii="Calibri" w:hAnsi="Calibri" w:eastAsia="Calibri" w:cs="Calibri"/>
          <w:noProof w:val="0"/>
          <w:color w:val="000000" w:themeColor="text1" w:themeTint="FF" w:themeShade="FF"/>
          <w:sz w:val="24"/>
          <w:szCs w:val="24"/>
          <w:lang w:val="en-GB"/>
        </w:rPr>
        <w:t>ietor</w:t>
      </w:r>
      <w:r w:rsidRPr="60ED0A44" w:rsidR="284484E8">
        <w:rPr>
          <w:rFonts w:ascii="Calibri" w:hAnsi="Calibri" w:eastAsia="Calibri" w:cs="Calibri"/>
          <w:noProof w:val="0"/>
          <w:color w:val="000000" w:themeColor="text1" w:themeTint="FF" w:themeShade="FF"/>
          <w:sz w:val="24"/>
          <w:szCs w:val="24"/>
          <w:lang w:val="en-GB"/>
        </w:rPr>
        <w:t>, Mervyn Martin.</w:t>
      </w:r>
      <w:r w:rsidRPr="60ED0A44" w:rsidR="2BD4E9D3">
        <w:rPr>
          <w:rFonts w:ascii="Calibri" w:hAnsi="Calibri" w:eastAsia="Calibri" w:cs="Calibri"/>
          <w:noProof w:val="0"/>
          <w:color w:val="000000" w:themeColor="text1" w:themeTint="FF" w:themeShade="FF"/>
          <w:sz w:val="24"/>
          <w:szCs w:val="24"/>
          <w:lang w:val="en-GB"/>
        </w:rPr>
        <w:t xml:space="preserve"> The local procedure following an allegation against a member of staff can be found in Appendix C of this policy.</w:t>
      </w:r>
      <w:r w:rsidRPr="60ED0A44" w:rsidR="0434DE4D">
        <w:rPr>
          <w:rFonts w:ascii="Calibri" w:hAnsi="Calibri" w:eastAsia="Calibri" w:cs="Calibri"/>
          <w:noProof w:val="0"/>
          <w:color w:val="000000" w:themeColor="text1" w:themeTint="FF" w:themeShade="FF"/>
          <w:sz w:val="24"/>
          <w:szCs w:val="24"/>
          <w:lang w:val="en-GB"/>
        </w:rPr>
        <w:t xml:space="preserve"> Further details can be found in the school’s Allegations of Abuse Against Staff Policy.</w:t>
      </w:r>
    </w:p>
    <w:p w:rsidR="4749B4DF" w:rsidP="4749B4DF" w:rsidRDefault="4749B4DF" w14:paraId="42A32DED" w14:textId="392A47FD">
      <w:pPr>
        <w:pStyle w:val="Normal"/>
        <w:ind w:left="540" w:hanging="540"/>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pPr>
    </w:p>
    <w:p w:rsidR="411BF79C" w:rsidP="4749B4DF" w:rsidRDefault="411BF79C" w14:paraId="3FF77942" w14:textId="6BDC8D74">
      <w:pPr>
        <w:ind w:left="540" w:hanging="540"/>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pPr>
      <w:r w:rsidRPr="4749B4DF" w:rsidR="411BF79C">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2.</w:t>
      </w:r>
      <w:r w:rsidRPr="4749B4DF" w:rsidR="1988DBC3">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5</w:t>
      </w:r>
      <w:r w:rsidRPr="4749B4DF" w:rsidR="411BF79C">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 </w:t>
      </w:r>
      <w:r w:rsidRPr="4749B4DF" w:rsidR="411BF79C">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L</w:t>
      </w:r>
      <w:r w:rsidRPr="4749B4DF" w:rsidR="411BF79C">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iaison with Other Agencies</w:t>
      </w:r>
    </w:p>
    <w:p w:rsidR="45ACC786" w:rsidP="4749B4DF" w:rsidRDefault="45ACC786" w14:paraId="54778E19" w14:textId="6C79BE2B">
      <w:pPr>
        <w:ind w:left="540" w:hanging="540"/>
        <w:rPr>
          <w:rFonts w:ascii="Calibri" w:hAnsi="Calibri" w:eastAsia="Calibri" w:cs="Calibri" w:asciiTheme="minorAscii" w:hAnsiTheme="minorAscii" w:eastAsiaTheme="minorAscii" w:cstheme="minorAscii"/>
        </w:rPr>
      </w:pPr>
    </w:p>
    <w:p w:rsidR="411BF79C" w:rsidP="4749B4DF" w:rsidRDefault="411BF79C" w14:paraId="25EE9001" w14:textId="448D7769">
      <w:pPr>
        <w:rPr>
          <w:rFonts w:ascii="Calibri" w:hAnsi="Calibri" w:eastAsia="Calibri" w:cs="Calibri" w:asciiTheme="minorAscii" w:hAnsiTheme="minorAscii" w:eastAsiaTheme="minorAscii" w:cstheme="minorAscii"/>
        </w:rPr>
      </w:pPr>
      <w:r w:rsidRPr="4749B4DF" w:rsidR="411BF79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The school will:</w:t>
      </w:r>
      <w:r>
        <w:br/>
      </w:r>
    </w:p>
    <w:p w:rsidR="411BF79C" w:rsidP="4749B4DF" w:rsidRDefault="411BF79C" w14:paraId="51FBBBAD" w14:textId="0030806A">
      <w:pPr>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411BF79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2.</w:t>
      </w:r>
      <w:r w:rsidRPr="4749B4DF" w:rsidR="5430BE19">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5</w:t>
      </w:r>
      <w:r w:rsidRPr="4749B4DF" w:rsidR="411BF79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.1 Work to develop effective links with relevant services to promote the safety and welfare of all pupils. </w:t>
      </w:r>
    </w:p>
    <w:p w:rsidR="45ACC786" w:rsidP="4749B4DF" w:rsidRDefault="45ACC786" w14:paraId="75873A73" w14:textId="22C30E5B">
      <w:pPr>
        <w:ind w:left="540" w:hanging="540"/>
        <w:rPr>
          <w:rFonts w:ascii="Calibri" w:hAnsi="Calibri" w:eastAsia="Calibri" w:cs="Calibri" w:asciiTheme="minorAscii" w:hAnsiTheme="minorAscii" w:eastAsiaTheme="minorAscii" w:cstheme="minorAscii"/>
        </w:rPr>
      </w:pPr>
    </w:p>
    <w:p w:rsidR="411BF79C" w:rsidP="4749B4DF" w:rsidRDefault="411BF79C" w14:paraId="37C12915" w14:textId="65AB95EE">
      <w:pPr>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411BF79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2.</w:t>
      </w:r>
      <w:r w:rsidRPr="4749B4DF" w:rsidR="47C329B7">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5</w:t>
      </w:r>
      <w:r w:rsidRPr="4749B4DF" w:rsidR="411BF79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.2 Co-operate as required, in line with ‘Working Together to Safeguard Children,’ (July 2018), with key agencies in their enquiries regarding child protection matters including attendance and providing written reports at child protection conferences and core groups.</w:t>
      </w:r>
    </w:p>
    <w:p w:rsidR="45ACC786" w:rsidP="4749B4DF" w:rsidRDefault="45ACC786" w14:paraId="0887CADA" w14:textId="507793BB">
      <w:pPr>
        <w:ind w:left="540" w:hanging="540"/>
        <w:rPr>
          <w:rFonts w:ascii="Calibri" w:hAnsi="Calibri" w:eastAsia="Calibri" w:cs="Calibri" w:asciiTheme="minorAscii" w:hAnsiTheme="minorAscii" w:eastAsiaTheme="minorAscii" w:cstheme="minorAscii"/>
        </w:rPr>
      </w:pPr>
    </w:p>
    <w:p w:rsidR="411BF79C" w:rsidP="4749B4DF" w:rsidRDefault="411BF79C" w14:paraId="145EDD07" w14:textId="29759FEA">
      <w:pPr>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411BF79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2.</w:t>
      </w:r>
      <w:r w:rsidRPr="4749B4DF" w:rsidR="304A62E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5.</w:t>
      </w:r>
      <w:r w:rsidRPr="4749B4DF" w:rsidR="411BF79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3 Notify the relevant Social Care Team immediately if:</w:t>
      </w:r>
    </w:p>
    <w:p w:rsidR="45ACC786" w:rsidP="4749B4DF" w:rsidRDefault="45ACC786" w14:paraId="52D26F81" w14:textId="6EF6F53E">
      <w:pPr>
        <w:ind w:left="540" w:hanging="540"/>
        <w:rPr>
          <w:rFonts w:ascii="Calibri" w:hAnsi="Calibri" w:eastAsia="Calibri" w:cs="Calibri" w:asciiTheme="minorAscii" w:hAnsiTheme="minorAscii" w:eastAsiaTheme="minorAscii" w:cstheme="minorAscii"/>
        </w:rPr>
      </w:pPr>
    </w:p>
    <w:p w:rsidR="411BF79C" w:rsidP="4749B4DF" w:rsidRDefault="411BF79C" w14:paraId="4F74897F" w14:textId="3845EE69">
      <w:pPr>
        <w:pStyle w:val="ListParagraph"/>
        <w:numPr>
          <w:ilvl w:val="0"/>
          <w:numId w:val="34"/>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411BF79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it should have to exclude a pupil who is subject to a Child Protection Plan (whether fixed term or permanently</w:t>
      </w:r>
      <w:proofErr w:type="gramStart"/>
      <w:r w:rsidRPr="4749B4DF" w:rsidR="411BF79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w:t>
      </w:r>
      <w:proofErr w:type="gramEnd"/>
    </w:p>
    <w:p w:rsidR="411BF79C" w:rsidP="4749B4DF" w:rsidRDefault="411BF79C" w14:paraId="7A686DE2" w14:textId="358BFEC8">
      <w:pPr>
        <w:pStyle w:val="ListParagraph"/>
        <w:numPr>
          <w:ilvl w:val="0"/>
          <w:numId w:val="34"/>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411BF79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there is an unexplained absence of a pupil who is subject to a Child Protection </w:t>
      </w:r>
      <w:proofErr w:type="gramStart"/>
      <w:r w:rsidRPr="4749B4DF" w:rsidR="411BF79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Plan;</w:t>
      </w:r>
      <w:proofErr w:type="gramEnd"/>
      <w:r w:rsidRPr="4749B4DF" w:rsidR="411BF79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p>
    <w:p w:rsidR="411BF79C" w:rsidP="4749B4DF" w:rsidRDefault="411BF79C" w14:paraId="71461213" w14:textId="77886615">
      <w:pPr>
        <w:pStyle w:val="ListParagraph"/>
        <w:numPr>
          <w:ilvl w:val="0"/>
          <w:numId w:val="34"/>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411BF79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there is any change in circumstances to a pupil who is subject to a Child Protection Plan.</w:t>
      </w:r>
      <w:r>
        <w:br/>
      </w:r>
    </w:p>
    <w:p w:rsidR="411BF79C" w:rsidP="4749B4DF" w:rsidRDefault="411BF79C" w14:paraId="7E93EFD8" w14:textId="5F5BD24F">
      <w:pPr>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2D56DE75" w:rsidR="411BF79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2.</w:t>
      </w:r>
      <w:r w:rsidRPr="2D56DE75" w:rsidR="40176762">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5</w:t>
      </w:r>
      <w:r w:rsidRPr="2D56DE75" w:rsidR="411BF79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.4 When a pupil who is subject to a child protection plan leaves, information will be transferred to the new school immediately.  The Child Protection Chair and Social Work Team will also be informed.</w:t>
      </w:r>
    </w:p>
    <w:p w:rsidR="45ACC786" w:rsidP="2D56DE75" w:rsidRDefault="45ACC786" w14:paraId="655C46D8" w14:textId="4F9D9153">
      <w:pPr>
        <w:pStyle w:val="Normal"/>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p>
    <w:p w:rsidR="45ACC786" w:rsidP="2D56DE75" w:rsidRDefault="45ACC786" w14:paraId="0A420CFF" w14:textId="57F42AC0">
      <w:pPr>
        <w:ind/>
        <w:rPr>
          <w:rFonts w:ascii="Calibri" w:hAnsi="Calibri" w:eastAsia="Calibri" w:cs="Calibri" w:asciiTheme="minorAscii" w:hAnsiTheme="minorAscii" w:eastAsiaTheme="minorAscii" w:cstheme="minorAscii"/>
          <w:noProof w:val="0"/>
          <w:color w:val="auto"/>
          <w:sz w:val="24"/>
          <w:szCs w:val="24"/>
          <w:lang w:val="en-GB"/>
        </w:rPr>
      </w:pPr>
      <w:r w:rsidRPr="2D56DE75" w:rsidR="0596CAD2">
        <w:rPr>
          <w:rFonts w:ascii="Calibri" w:hAnsi="Calibri" w:eastAsia="Calibri" w:cs="Calibri" w:asciiTheme="minorAscii" w:hAnsiTheme="minorAscii" w:eastAsiaTheme="minorAscii" w:cstheme="minorAscii"/>
          <w:noProof w:val="0"/>
          <w:color w:val="auto"/>
          <w:sz w:val="24"/>
          <w:szCs w:val="24"/>
          <w:lang w:val="en-GB"/>
        </w:rPr>
        <w:t>Please also refer to the Covid guidance attached as an Appendix to this policy for the actions schools should take to safeguard vulnerable children in liaison with children’s social care.</w:t>
      </w:r>
    </w:p>
    <w:p w:rsidR="45ACC786" w:rsidP="2D56DE75" w:rsidRDefault="45ACC786" w14:paraId="627B1E2F" w14:textId="2ACBD798">
      <w:pPr>
        <w:ind/>
      </w:pPr>
    </w:p>
    <w:p w:rsidR="45ACC786" w:rsidP="2D56DE75" w:rsidRDefault="45ACC786" w14:paraId="50DB087C" w14:textId="43F2D804">
      <w:pPr>
        <w:pStyle w:val="Normal"/>
        <w:ind/>
      </w:pPr>
    </w:p>
    <w:p w:rsidR="0EBB51A4" w:rsidP="4749B4DF" w:rsidRDefault="0EBB51A4" w14:paraId="0E5D151C" w14:textId="423158F5">
      <w:pPr>
        <w:ind w:left="540" w:hanging="540"/>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pPr>
      <w:r w:rsidRPr="4749B4DF" w:rsidR="0EBB51A4">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2.</w:t>
      </w:r>
      <w:r w:rsidRPr="4749B4DF" w:rsidR="08B31B23">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6</w:t>
      </w:r>
      <w:r w:rsidRPr="4749B4DF" w:rsidR="0EBB51A4">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rsidRPr="4749B4DF" w:rsidR="0EBB51A4">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Record Keeping</w:t>
      </w:r>
    </w:p>
    <w:p w:rsidR="45ACC786" w:rsidP="4749B4DF" w:rsidRDefault="45ACC786" w14:paraId="7999D7F1" w14:textId="0A95F341">
      <w:pPr>
        <w:ind w:left="540" w:hanging="540"/>
        <w:rPr>
          <w:rFonts w:ascii="Calibri" w:hAnsi="Calibri" w:eastAsia="Calibri" w:cs="Calibri" w:asciiTheme="minorAscii" w:hAnsiTheme="minorAscii" w:eastAsiaTheme="minorAscii" w:cstheme="minorAscii"/>
        </w:rPr>
      </w:pPr>
    </w:p>
    <w:p w:rsidR="0EBB51A4" w:rsidP="4749B4DF" w:rsidRDefault="0EBB51A4" w14:paraId="279EEB6A" w14:textId="37CDC5C0">
      <w:pPr>
        <w:ind w:left="540" w:hanging="540"/>
        <w:rPr>
          <w:rFonts w:ascii="Calibri" w:hAnsi="Calibri" w:eastAsia="Calibri" w:cs="Calibri" w:asciiTheme="minorAscii" w:hAnsiTheme="minorAscii" w:eastAsiaTheme="minorAscii" w:cstheme="minorAscii"/>
        </w:rPr>
      </w:pPr>
      <w:r w:rsidRPr="4749B4DF" w:rsidR="0EBB51A4">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The school will:</w:t>
      </w:r>
      <w:r>
        <w:br/>
      </w:r>
    </w:p>
    <w:p w:rsidR="0EBB51A4" w:rsidP="4749B4DF" w:rsidRDefault="0EBB51A4" w14:paraId="12EC0781" w14:textId="29AFE1AD">
      <w:pPr>
        <w:ind w:left="540" w:hanging="540"/>
        <w:rPr>
          <w:rFonts w:ascii="Calibri" w:hAnsi="Calibri" w:eastAsia="Calibri" w:cs="Calibri" w:asciiTheme="minorAscii" w:hAnsiTheme="minorAscii" w:eastAsiaTheme="minorAscii" w:cstheme="minorAscii"/>
        </w:rPr>
      </w:pPr>
      <w:r w:rsidRPr="4749B4DF" w:rsidR="0EBB51A4">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2.</w:t>
      </w:r>
      <w:r w:rsidRPr="4749B4DF" w:rsidR="1791AF5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6</w:t>
      </w:r>
      <w:r w:rsidRPr="4749B4DF" w:rsidR="0EBB51A4">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.1 Keep clear, detailed, accurate, written records of concerns about children (noting the date, event and action taken), even where there is no need to refer the matter to Social Care immediately.</w:t>
      </w:r>
      <w:r>
        <w:br/>
      </w:r>
    </w:p>
    <w:p w:rsidR="0EBB51A4" w:rsidP="4749B4DF" w:rsidRDefault="0EBB51A4" w14:paraId="5B15A96F" w14:textId="23D2FCEA">
      <w:pPr>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0EBB51A4">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2.</w:t>
      </w:r>
      <w:r w:rsidRPr="4749B4DF" w:rsidR="7F1E381A">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6</w:t>
      </w:r>
      <w:r w:rsidRPr="4749B4DF" w:rsidR="0EBB51A4">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.2 </w:t>
      </w:r>
      <w:r w:rsidRPr="4749B4DF" w:rsidR="0EBB51A4">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Ensure electronic records are stored </w:t>
      </w:r>
      <w:r w:rsidRPr="4749B4DF" w:rsidR="2977842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securely on the school server in a location only accessible to the DSL/DDSLs.</w:t>
      </w:r>
      <w:proofErr w:type="spellStart"/>
      <w:proofErr w:type="spellEnd"/>
    </w:p>
    <w:p w:rsidR="4749B4DF" w:rsidP="4749B4DF" w:rsidRDefault="4749B4DF" w14:paraId="4EE8B2AB" w14:textId="28997F5F">
      <w:pPr>
        <w:pStyle w:val="Normal"/>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highlight w:val="yellow"/>
          <w:lang w:val="en-GB"/>
        </w:rPr>
      </w:pPr>
    </w:p>
    <w:p w:rsidR="0EBB51A4" w:rsidP="4749B4DF" w:rsidRDefault="0EBB51A4" w14:paraId="407BDD63" w14:textId="4790EB3B">
      <w:pPr>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2D56DE75" w:rsidR="0EBB51A4">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2.</w:t>
      </w:r>
      <w:r w:rsidRPr="2D56DE75" w:rsidR="03A6941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6</w:t>
      </w:r>
      <w:r w:rsidRPr="2D56DE75" w:rsidR="0EBB51A4">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.3 Ensure all relevant child protection records are sent to the receiving school or establishment when a pupil moves schools in accordance with ‘Keeping Children Safe in Education’ </w:t>
      </w:r>
      <w:r w:rsidRPr="2D56DE75" w:rsidR="0EBB51A4">
        <w:rPr>
          <w:rFonts w:ascii="Calibri" w:hAnsi="Calibri" w:eastAsia="Calibri" w:cs="Calibri" w:asciiTheme="minorAscii" w:hAnsiTheme="minorAscii" w:eastAsiaTheme="minorAscii" w:cstheme="minorAscii"/>
          <w:noProof w:val="0"/>
          <w:color w:val="auto"/>
          <w:sz w:val="24"/>
          <w:szCs w:val="24"/>
          <w:lang w:val="en-GB"/>
        </w:rPr>
        <w:t>(</w:t>
      </w:r>
      <w:r w:rsidRPr="2D56DE75" w:rsidR="0EBB51A4">
        <w:rPr>
          <w:rFonts w:ascii="Calibri" w:hAnsi="Calibri" w:eastAsia="Calibri" w:cs="Calibri" w:asciiTheme="minorAscii" w:hAnsiTheme="minorAscii" w:eastAsiaTheme="minorAscii" w:cstheme="minorAscii"/>
          <w:noProof w:val="0"/>
          <w:color w:val="auto"/>
          <w:sz w:val="24"/>
          <w:szCs w:val="24"/>
          <w:lang w:val="en-GB"/>
        </w:rPr>
        <w:t>September 20</w:t>
      </w:r>
      <w:r w:rsidRPr="2D56DE75" w:rsidR="4C158D86">
        <w:rPr>
          <w:rFonts w:ascii="Calibri" w:hAnsi="Calibri" w:eastAsia="Calibri" w:cs="Calibri" w:asciiTheme="minorAscii" w:hAnsiTheme="minorAscii" w:eastAsiaTheme="minorAscii" w:cstheme="minorAscii"/>
          <w:noProof w:val="0"/>
          <w:color w:val="auto"/>
          <w:sz w:val="24"/>
          <w:szCs w:val="24"/>
          <w:lang w:val="en-GB"/>
        </w:rPr>
        <w:t>20</w:t>
      </w:r>
      <w:r w:rsidRPr="2D56DE75" w:rsidR="0EBB51A4">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and the Education Safeguarding Team’s Guidance on Keeping and Managing Child Safeguarding Records.</w:t>
      </w:r>
    </w:p>
    <w:p w:rsidR="0EBB51A4" w:rsidP="4749B4DF" w:rsidRDefault="0EBB51A4" w14:paraId="22CC1B9A" w14:textId="578BED6B">
      <w:pPr>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2D56DE75" w:rsidR="0EBB51A4">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rsidRPr="2D56DE75" w:rsidR="2694F381">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rsidRPr="2D56DE75" w:rsidR="2C98799D">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rsidRPr="2D56DE75" w:rsidR="0EBB51A4">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The DSL will consider whether it would be appropriate to share information with the new</w:t>
      </w:r>
      <w:r w:rsidRPr="2D56DE75" w:rsidR="3F217608">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rsidRPr="2D56DE75" w:rsidR="0EBB51A4">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school/college in advance of a child leaving. </w:t>
      </w:r>
    </w:p>
    <w:p w:rsidR="45ACC786" w:rsidP="4749B4DF" w:rsidRDefault="45ACC786" w14:paraId="1B85D3B6" w14:textId="48040CEE">
      <w:pPr>
        <w:ind w:left="540" w:hanging="540"/>
        <w:rPr>
          <w:rFonts w:ascii="Calibri" w:hAnsi="Calibri" w:eastAsia="Calibri" w:cs="Calibri" w:asciiTheme="minorAscii" w:hAnsiTheme="minorAscii" w:eastAsiaTheme="minorAscii" w:cstheme="minorAscii"/>
        </w:rPr>
      </w:pPr>
    </w:p>
    <w:p w:rsidR="0EBB51A4" w:rsidP="4749B4DF" w:rsidRDefault="0EBB51A4" w14:paraId="087A0B56" w14:textId="0353127A">
      <w:pPr>
        <w:ind w:left="540" w:hanging="540"/>
        <w:rPr>
          <w:rFonts w:ascii="Calibri" w:hAnsi="Calibri" w:eastAsia="Calibri" w:cs="Calibri" w:asciiTheme="minorAscii" w:hAnsiTheme="minorAscii" w:eastAsiaTheme="minorAscii" w:cstheme="minorAscii"/>
        </w:rPr>
      </w:pPr>
      <w:r w:rsidRPr="4749B4DF" w:rsidR="0EBB51A4">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2.</w:t>
      </w:r>
      <w:r w:rsidRPr="4749B4DF" w:rsidR="48C396AA">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6</w:t>
      </w:r>
      <w:r w:rsidRPr="4749B4DF" w:rsidR="0EBB51A4">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.4 Make parents aware that such records exist except where to do so would place the child at risk of harm.</w:t>
      </w:r>
      <w:r>
        <w:br/>
      </w:r>
    </w:p>
    <w:p w:rsidR="0EBB51A4" w:rsidP="4749B4DF" w:rsidRDefault="0EBB51A4" w14:paraId="1486C218" w14:textId="1170438A">
      <w:pPr>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0EBB51A4">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2.</w:t>
      </w:r>
      <w:r w:rsidRPr="4749B4DF" w:rsidR="0F2FCC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6</w:t>
      </w:r>
      <w:r w:rsidRPr="4749B4DF" w:rsidR="0EBB51A4">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.5 Ensure all actions and decisions are led by what </w:t>
      </w:r>
      <w:r w:rsidRPr="4749B4DF" w:rsidR="0EBB51A4">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is considered to be</w:t>
      </w:r>
      <w:r w:rsidRPr="4749B4DF" w:rsidR="0EBB51A4">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in the best interests of the child.</w:t>
      </w:r>
    </w:p>
    <w:p w:rsidR="45ACC786" w:rsidP="4749B4DF" w:rsidRDefault="45ACC786" w14:paraId="43544E02" w14:textId="5B7A64B7">
      <w:pPr>
        <w:pStyle w:val="Normal"/>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p>
    <w:p w:rsidR="0B302A9F" w:rsidP="4749B4DF" w:rsidRDefault="0B302A9F" w14:paraId="237DF848" w14:textId="5A350ED1">
      <w:pPr>
        <w:ind w:left="540" w:hanging="540"/>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pPr>
      <w:r w:rsidRPr="4749B4DF" w:rsidR="0B302A9F">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2.</w:t>
      </w:r>
      <w:r w:rsidRPr="4749B4DF" w:rsidR="7EA95F4B">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7</w:t>
      </w:r>
      <w:r w:rsidRPr="4749B4DF" w:rsidR="0B302A9F">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 </w:t>
      </w:r>
      <w:r w:rsidRPr="4749B4DF" w:rsidR="0B302A9F">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Confidentiality and information sharing</w:t>
      </w:r>
    </w:p>
    <w:p w:rsidR="45ACC786" w:rsidP="4749B4DF" w:rsidRDefault="45ACC786" w14:paraId="4FA2C081" w14:textId="55CA35E0">
      <w:pPr>
        <w:pStyle w:val="Normal"/>
        <w:ind w:left="540" w:hanging="540"/>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pPr>
    </w:p>
    <w:p w:rsidR="45ACC786" w:rsidP="4749B4DF" w:rsidRDefault="45ACC786" w14:paraId="7C6B5303" w14:textId="2BB52598">
      <w:pPr>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2D56DE75" w:rsidR="0B302A9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2.</w:t>
      </w:r>
      <w:r w:rsidRPr="2D56DE75" w:rsidR="04D51B1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7</w:t>
      </w:r>
      <w:r w:rsidRPr="2D56DE75" w:rsidR="0B302A9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.1 The Data Protection Act 2018 does not prevent school staff from sharing information with relevant agencies, where that information may help to protect a child.</w:t>
      </w:r>
    </w:p>
    <w:p w:rsidR="45ACC786" w:rsidP="4749B4DF" w:rsidRDefault="45ACC786" w14:paraId="400BBB78" w14:textId="132839A9">
      <w:pPr>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p>
    <w:p w:rsidR="2D56DE75" w:rsidP="2D56DE75" w:rsidRDefault="2D56DE75" w14:paraId="27CBAEF6" w14:textId="6601CD79">
      <w:pPr>
        <w:pStyle w:val="Normal"/>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p>
    <w:p w:rsidR="0B302A9F" w:rsidP="4749B4DF" w:rsidRDefault="0B302A9F" w14:paraId="0C155E16" w14:textId="5414CD53">
      <w:pPr>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0B302A9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The school will:</w:t>
      </w:r>
    </w:p>
    <w:p w:rsidR="45ACC786" w:rsidP="4749B4DF" w:rsidRDefault="45ACC786" w14:paraId="16B00A55" w14:textId="543BE046">
      <w:pPr>
        <w:ind w:left="540" w:hanging="540"/>
        <w:rPr>
          <w:rFonts w:ascii="Calibri" w:hAnsi="Calibri" w:eastAsia="Calibri" w:cs="Calibri" w:asciiTheme="minorAscii" w:hAnsiTheme="minorAscii" w:eastAsiaTheme="minorAscii" w:cstheme="minorAscii"/>
        </w:rPr>
      </w:pPr>
    </w:p>
    <w:p w:rsidR="0B302A9F" w:rsidP="4749B4DF" w:rsidRDefault="0B302A9F" w14:paraId="1666EF5D" w14:textId="56731287">
      <w:pPr>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0B302A9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2.</w:t>
      </w:r>
      <w:r w:rsidRPr="4749B4DF" w:rsidR="467808B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7</w:t>
      </w:r>
      <w:r w:rsidRPr="4749B4DF" w:rsidR="0B302A9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.2 Ensure staff and volunteers adhere to confidentiality protocols and that information is shared appropriately. </w:t>
      </w:r>
    </w:p>
    <w:p w:rsidR="45ACC786" w:rsidP="4749B4DF" w:rsidRDefault="45ACC786" w14:paraId="57EA9B01" w14:textId="59F2B56A">
      <w:pPr>
        <w:pStyle w:val="Normal"/>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p>
    <w:p w:rsidR="0B302A9F" w:rsidP="4749B4DF" w:rsidRDefault="0B302A9F" w14:paraId="44265F8F" w14:textId="0F99E5BA">
      <w:pPr>
        <w:ind w:left="540" w:hanging="540"/>
        <w:rPr>
          <w:rFonts w:ascii="Calibri" w:hAnsi="Calibri" w:eastAsia="Calibri" w:cs="Calibri" w:asciiTheme="minorAscii" w:hAnsiTheme="minorAscii" w:eastAsiaTheme="minorAscii" w:cstheme="minorAscii"/>
        </w:rPr>
      </w:pPr>
      <w:r w:rsidRPr="4749B4DF" w:rsidR="0B302A9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2.</w:t>
      </w:r>
      <w:r w:rsidRPr="4749B4DF" w:rsidR="3759AAED">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7</w:t>
      </w:r>
      <w:r w:rsidRPr="4749B4DF" w:rsidR="0B302A9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.3 Ensure staff are aware that they have a professional responsibility to share information with other agencies in order to safeguard children, (as set out in ‘Information sharing; Advice for practitioners providing safeguarding services to children, young people, parents and carers,’ DfE, July 2018).</w:t>
      </w:r>
      <w:r>
        <w:br/>
      </w:r>
    </w:p>
    <w:p w:rsidR="0B302A9F" w:rsidP="4749B4DF" w:rsidRDefault="0B302A9F" w14:paraId="5241F29E" w14:textId="0DD4EB9C">
      <w:pPr>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0B302A9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2.</w:t>
      </w:r>
      <w:r w:rsidRPr="4749B4DF" w:rsidR="4CA3449D">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7</w:t>
      </w:r>
      <w:r w:rsidRPr="4749B4DF" w:rsidR="0B302A9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.4 Ensure</w:t>
      </w:r>
      <w:r w:rsidRPr="4749B4DF" w:rsidR="0B302A9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that if a member of staff receives a Subject Access Request (under the Data Protection Act 2018) from a pupil or parent they will refer the request to the DSL.</w:t>
      </w:r>
    </w:p>
    <w:p w:rsidR="45ACC786" w:rsidP="4749B4DF" w:rsidRDefault="45ACC786" w14:paraId="0FBB9945" w14:textId="30827D51">
      <w:pPr>
        <w:ind w:left="540" w:hanging="540"/>
        <w:rPr>
          <w:rFonts w:ascii="Calibri" w:hAnsi="Calibri" w:eastAsia="Calibri" w:cs="Calibri" w:asciiTheme="minorAscii" w:hAnsiTheme="minorAscii" w:eastAsiaTheme="minorAscii" w:cstheme="minorAscii"/>
        </w:rPr>
      </w:pPr>
    </w:p>
    <w:p w:rsidR="0B302A9F" w:rsidP="4749B4DF" w:rsidRDefault="0B302A9F" w14:paraId="42B79D36" w14:textId="15B537F5">
      <w:pPr>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0B302A9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2.</w:t>
      </w:r>
      <w:r w:rsidRPr="4749B4DF" w:rsidR="5F4E2D88">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7</w:t>
      </w:r>
      <w:r w:rsidRPr="4749B4DF" w:rsidR="0B302A9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.5 Ensure staff are clear with children that they cannot promise to keep secrets.</w:t>
      </w:r>
    </w:p>
    <w:p w:rsidR="45ACC786" w:rsidP="2D56DE75" w:rsidRDefault="45ACC786" w14:paraId="64CC598A" w14:textId="49EED329">
      <w:pPr>
        <w:pStyle w:val="Normal"/>
        <w:ind w:left="540" w:hanging="540"/>
        <w:rPr>
          <w:rFonts w:ascii="Calibri" w:hAnsi="Calibri" w:eastAsia="Calibri" w:cs="Calibri" w:asciiTheme="minorAscii" w:hAnsiTheme="minorAscii" w:eastAsiaTheme="minorAscii" w:cstheme="minorAscii"/>
          <w:noProof w:val="0"/>
          <w:lang w:val="en-GB"/>
        </w:rPr>
      </w:pPr>
    </w:p>
    <w:p w:rsidR="2D56DE75" w:rsidP="2D56DE75" w:rsidRDefault="2D56DE75" w14:paraId="6A175D8C" w14:textId="328324C0">
      <w:pPr>
        <w:pStyle w:val="Normal"/>
        <w:ind w:left="540" w:hanging="540"/>
        <w:rPr>
          <w:rFonts w:ascii="Calibri" w:hAnsi="Calibri" w:eastAsia="Calibri" w:cs="Calibri" w:asciiTheme="minorAscii" w:hAnsiTheme="minorAscii" w:eastAsiaTheme="minorAscii" w:cstheme="minorAscii"/>
        </w:rPr>
      </w:pPr>
    </w:p>
    <w:p w:rsidR="0B302A9F" w:rsidP="4749B4DF" w:rsidRDefault="0B302A9F" w14:paraId="59A35F2B" w14:textId="30F17063">
      <w:pPr>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0B302A9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The Designated Safeguarding Lead/</w:t>
      </w:r>
      <w:r w:rsidRPr="4749B4DF" w:rsidR="0B302A9F">
        <w:rPr>
          <w:rFonts w:ascii="Calibri" w:hAnsi="Calibri" w:eastAsia="Calibri" w:cs="Calibri" w:asciiTheme="minorAscii" w:hAnsiTheme="minorAscii" w:eastAsiaTheme="minorAscii" w:cstheme="minorAscii"/>
          <w:noProof w:val="0"/>
          <w:color w:val="auto"/>
          <w:sz w:val="24"/>
          <w:szCs w:val="24"/>
          <w:lang w:val="en-GB"/>
        </w:rPr>
        <w:t>Deputies</w:t>
      </w:r>
      <w:r w:rsidRPr="4749B4DF" w:rsidR="0B302A9F">
        <w:rPr>
          <w:rFonts w:ascii="Calibri" w:hAnsi="Calibri" w:eastAsia="Calibri" w:cs="Calibri" w:asciiTheme="minorAscii" w:hAnsiTheme="minorAscii" w:eastAsiaTheme="minorAscii" w:cstheme="minorAscii"/>
          <w:noProof w:val="0"/>
          <w:color w:val="auto"/>
          <w:sz w:val="24"/>
          <w:szCs w:val="24"/>
          <w:lang w:val="en-GB"/>
        </w:rPr>
        <w:t xml:space="preserve"> </w:t>
      </w:r>
      <w:r w:rsidRPr="4749B4DF" w:rsidR="0B302A9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will:</w:t>
      </w:r>
    </w:p>
    <w:p w:rsidR="45ACC786" w:rsidP="4749B4DF" w:rsidRDefault="45ACC786" w14:paraId="3970AC9E" w14:textId="37DF359C">
      <w:pPr>
        <w:ind w:left="540" w:hanging="540"/>
        <w:rPr>
          <w:rFonts w:ascii="Calibri" w:hAnsi="Calibri" w:eastAsia="Calibri" w:cs="Calibri" w:asciiTheme="minorAscii" w:hAnsiTheme="minorAscii" w:eastAsiaTheme="minorAscii" w:cstheme="minorAscii"/>
        </w:rPr>
      </w:pPr>
    </w:p>
    <w:p w:rsidR="0B302A9F" w:rsidP="4749B4DF" w:rsidRDefault="0B302A9F" w14:paraId="2EA17D5C" w14:textId="6BC8279C">
      <w:pPr>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0B302A9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2.</w:t>
      </w:r>
      <w:r w:rsidRPr="4749B4DF" w:rsidR="041DC15E">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7</w:t>
      </w:r>
      <w:r w:rsidRPr="4749B4DF" w:rsidR="0B302A9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.6 Disclose</w:t>
      </w:r>
      <w:r w:rsidRPr="4749B4DF" w:rsidR="0B302A9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information about a pupil to other members of staff on a ‘need to know’ basis. Parental consent may be required.</w:t>
      </w:r>
    </w:p>
    <w:p w:rsidR="45ACC786" w:rsidP="4749B4DF" w:rsidRDefault="45ACC786" w14:paraId="5BC54748" w14:textId="0A374FE9">
      <w:pPr>
        <w:ind w:left="540" w:hanging="540"/>
        <w:rPr>
          <w:rFonts w:ascii="Calibri" w:hAnsi="Calibri" w:eastAsia="Calibri" w:cs="Calibri" w:asciiTheme="minorAscii" w:hAnsiTheme="minorAscii" w:eastAsiaTheme="minorAscii" w:cstheme="minorAscii"/>
        </w:rPr>
      </w:pPr>
    </w:p>
    <w:p w:rsidR="0B302A9F" w:rsidP="4749B4DF" w:rsidRDefault="0B302A9F" w14:paraId="66D4A523" w14:textId="112C2978">
      <w:pPr>
        <w:ind w:left="540" w:hanging="540"/>
        <w:rPr>
          <w:rFonts w:ascii="Calibri" w:hAnsi="Calibri" w:eastAsia="Calibri" w:cs="Calibri" w:asciiTheme="minorAscii" w:hAnsiTheme="minorAscii" w:eastAsiaTheme="minorAscii" w:cstheme="minorAscii"/>
        </w:rPr>
      </w:pPr>
      <w:r w:rsidRPr="4749B4DF" w:rsidR="0B302A9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2.</w:t>
      </w:r>
      <w:r w:rsidRPr="4749B4DF" w:rsidR="4E152A5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7</w:t>
      </w:r>
      <w:r w:rsidRPr="4749B4DF" w:rsidR="0B302A9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.7 Aim to gain consent to share information and be mindful of situations where to do so would place a child at increased risk of harm. Information may be shared without consent if a person believes that there is good reason to do so, and that the sharing of information will enhance the safeguarding of a child in a timely manner.</w:t>
      </w:r>
      <w:r>
        <w:br/>
      </w:r>
    </w:p>
    <w:p w:rsidR="0B302A9F" w:rsidP="4749B4DF" w:rsidRDefault="0B302A9F" w14:paraId="5208AF46" w14:textId="7FB7FF2C">
      <w:pPr>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2D56DE75" w:rsidR="0B302A9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2.</w:t>
      </w:r>
      <w:r w:rsidRPr="2D56DE75" w:rsidR="6214F4A8">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7</w:t>
      </w:r>
      <w:r w:rsidRPr="2D56DE75" w:rsidR="0B302A9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.8 Record when decisions are made to share or withhold information, who information has been shared with and why. (See ‘Working Together to Safeguard Children,’ July 2018)</w:t>
      </w:r>
    </w:p>
    <w:p w:rsidR="45ACC786" w:rsidP="2D56DE75" w:rsidRDefault="45ACC786" w14:paraId="4155D54C" w14:textId="0C6E0115">
      <w:pPr>
        <w:pStyle w:val="Normal"/>
        <w:ind w:left="540" w:hanging="540"/>
        <w:rPr>
          <w:rFonts w:ascii="Calibri" w:hAnsi="Calibri" w:eastAsia="Calibri" w:cs="Calibri" w:asciiTheme="minorAscii" w:hAnsiTheme="minorAscii" w:eastAsiaTheme="minorAscii" w:cstheme="minorAscii"/>
          <w:noProof w:val="0"/>
          <w:color w:val="auto"/>
          <w:sz w:val="24"/>
          <w:szCs w:val="24"/>
          <w:lang w:val="en-GB"/>
        </w:rPr>
      </w:pPr>
    </w:p>
    <w:p w:rsidR="45ACC786" w:rsidP="2D56DE75" w:rsidRDefault="45ACC786" w14:paraId="60A2F55C" w14:textId="63B1F3F0">
      <w:pPr>
        <w:ind w:left="540" w:hanging="540"/>
        <w:rPr>
          <w:rFonts w:ascii="Calibri" w:hAnsi="Calibri" w:eastAsia="Calibri" w:cs="Calibri" w:asciiTheme="minorAscii" w:hAnsiTheme="minorAscii" w:eastAsiaTheme="minorAscii" w:cstheme="minorAscii"/>
          <w:noProof w:val="0"/>
          <w:color w:val="auto"/>
          <w:sz w:val="24"/>
          <w:szCs w:val="24"/>
          <w:lang w:val="en-GB"/>
        </w:rPr>
      </w:pPr>
      <w:r w:rsidRPr="2D56DE75" w:rsidR="2A526ADD">
        <w:rPr>
          <w:rFonts w:ascii="Calibri" w:hAnsi="Calibri" w:eastAsia="Calibri" w:cs="Calibri" w:asciiTheme="minorAscii" w:hAnsiTheme="minorAscii" w:eastAsiaTheme="minorAscii" w:cstheme="minorAscii"/>
          <w:noProof w:val="0"/>
          <w:color w:val="auto"/>
          <w:sz w:val="24"/>
          <w:szCs w:val="24"/>
          <w:lang w:val="en-GB"/>
        </w:rPr>
        <w:t>2.7.9 In cases where the ‘serious harm test’ is met, schools must not withhold providing the data</w:t>
      </w:r>
    </w:p>
    <w:p w:rsidR="45ACC786" w:rsidP="2D56DE75" w:rsidRDefault="45ACC786" w14:paraId="2F2A3DE2" w14:textId="6B7F0E91">
      <w:pPr>
        <w:ind w:left="540" w:hanging="0"/>
        <w:rPr>
          <w:rFonts w:ascii="Calibri" w:hAnsi="Calibri" w:eastAsia="Calibri" w:cs="Calibri" w:asciiTheme="minorAscii" w:hAnsiTheme="minorAscii" w:eastAsiaTheme="minorAscii" w:cstheme="minorAscii"/>
          <w:noProof w:val="0"/>
          <w:color w:val="auto"/>
          <w:sz w:val="24"/>
          <w:szCs w:val="24"/>
          <w:lang w:val="en-GB"/>
        </w:rPr>
      </w:pPr>
      <w:r w:rsidRPr="2D56DE75" w:rsidR="2A526ADD">
        <w:rPr>
          <w:rFonts w:ascii="Calibri" w:hAnsi="Calibri" w:eastAsia="Calibri" w:cs="Calibri" w:asciiTheme="minorAscii" w:hAnsiTheme="minorAscii" w:eastAsiaTheme="minorAscii" w:cstheme="minorAscii"/>
          <w:noProof w:val="0"/>
          <w:color w:val="auto"/>
          <w:sz w:val="24"/>
          <w:szCs w:val="24"/>
          <w:lang w:val="en-GB"/>
        </w:rPr>
        <w:t>in compliance with schools’ obligations under the Data Protection Act 2018 and the GDPR.</w:t>
      </w:r>
    </w:p>
    <w:p w:rsidR="45ACC786" w:rsidP="2D56DE75" w:rsidRDefault="45ACC786" w14:paraId="1E3230DD" w14:textId="4CF2DB35">
      <w:pPr>
        <w:ind w:left="0" w:hanging="0" w:firstLine="540"/>
        <w:rPr>
          <w:rFonts w:ascii="Calibri" w:hAnsi="Calibri" w:eastAsia="Calibri" w:cs="Calibri" w:asciiTheme="minorAscii" w:hAnsiTheme="minorAscii" w:eastAsiaTheme="minorAscii" w:cstheme="minorAscii"/>
          <w:noProof w:val="0"/>
          <w:color w:val="auto"/>
          <w:sz w:val="24"/>
          <w:szCs w:val="24"/>
          <w:lang w:val="en-GB"/>
        </w:rPr>
      </w:pPr>
      <w:r w:rsidRPr="2D56DE75" w:rsidR="2A526ADD">
        <w:rPr>
          <w:rFonts w:ascii="Calibri" w:hAnsi="Calibri" w:eastAsia="Calibri" w:cs="Calibri" w:asciiTheme="minorAscii" w:hAnsiTheme="minorAscii" w:eastAsiaTheme="minorAscii" w:cstheme="minorAscii"/>
          <w:noProof w:val="0"/>
          <w:color w:val="auto"/>
          <w:sz w:val="24"/>
          <w:szCs w:val="24"/>
          <w:lang w:val="en-GB"/>
        </w:rPr>
        <w:t>Where in</w:t>
      </w:r>
      <w:r w:rsidRPr="2D56DE75" w:rsidR="2A526ADD">
        <w:rPr>
          <w:rFonts w:ascii="Calibri" w:hAnsi="Calibri" w:eastAsia="Calibri" w:cs="Calibri" w:asciiTheme="minorAscii" w:hAnsiTheme="minorAscii" w:eastAsiaTheme="minorAscii" w:cstheme="minorAscii"/>
          <w:noProof w:val="0"/>
          <w:color w:val="auto"/>
          <w:sz w:val="24"/>
          <w:szCs w:val="24"/>
          <w:lang w:val="en-GB"/>
        </w:rPr>
        <w:t xml:space="preserve"> doubt schools should seek independent legal advice.</w:t>
      </w:r>
    </w:p>
    <w:p w:rsidR="45ACC786" w:rsidP="4749B4DF" w:rsidRDefault="45ACC786" w14:paraId="458654C8" w14:textId="42CF579B">
      <w:pPr>
        <w:pStyle w:val="Normal"/>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p>
    <w:p w:rsidR="0B302A9F" w:rsidP="4749B4DF" w:rsidRDefault="0B302A9F" w14:paraId="06FFE909" w14:textId="1712EAD2">
      <w:pPr>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2D56DE75" w:rsidR="0B302A9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2.</w:t>
      </w:r>
      <w:r w:rsidRPr="2D56DE75" w:rsidR="2826ADCD">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7</w:t>
      </w:r>
      <w:r w:rsidRPr="2D56DE75" w:rsidR="0B302A9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w:t>
      </w:r>
      <w:r w:rsidRPr="2D56DE75" w:rsidR="318D689B">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10</w:t>
      </w:r>
      <w:r w:rsidRPr="2D56DE75" w:rsidR="0B302A9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Seek advice about confidentiality from outside agencies if required. (See ‘Information sharing; Advice for practitioners providing safeguarding services to children, young people, parents and carers,’ DfE, July 2018).</w:t>
      </w:r>
    </w:p>
    <w:p w:rsidR="45ACC786" w:rsidP="4749B4DF" w:rsidRDefault="45ACC786" w14:paraId="699C7F13" w14:textId="1D9345AF">
      <w:pPr>
        <w:pStyle w:val="Normal"/>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p>
    <w:p w:rsidR="430647A6" w:rsidP="4749B4DF" w:rsidRDefault="430647A6" w14:paraId="38EA6D1C" w14:textId="510EE822">
      <w:pPr>
        <w:ind w:left="540" w:hanging="540"/>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pPr>
      <w:r w:rsidRPr="4749B4DF" w:rsidR="430647A6">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2.</w:t>
      </w:r>
      <w:r w:rsidRPr="4749B4DF" w:rsidR="7D62D998">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8</w:t>
      </w:r>
      <w:r w:rsidRPr="4749B4DF" w:rsidR="430647A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rsidRPr="4749B4DF" w:rsidR="430647A6">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Communication with Parents/Carers</w:t>
      </w:r>
    </w:p>
    <w:p w:rsidR="45ACC786" w:rsidP="4749B4DF" w:rsidRDefault="45ACC786" w14:paraId="1D4944F0" w14:textId="14B15169">
      <w:pPr>
        <w:ind w:left="540" w:hanging="540"/>
        <w:rPr>
          <w:rFonts w:ascii="Calibri" w:hAnsi="Calibri" w:eastAsia="Calibri" w:cs="Calibri" w:asciiTheme="minorAscii" w:hAnsiTheme="minorAscii" w:eastAsiaTheme="minorAscii" w:cstheme="minorAscii"/>
        </w:rPr>
      </w:pPr>
    </w:p>
    <w:p w:rsidR="430647A6" w:rsidP="4749B4DF" w:rsidRDefault="430647A6" w14:paraId="1B07803C" w14:textId="4C0F163C">
      <w:pPr>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430647A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The school will:</w:t>
      </w:r>
    </w:p>
    <w:p w:rsidR="45ACC786" w:rsidP="4749B4DF" w:rsidRDefault="45ACC786" w14:paraId="754B8269" w14:textId="3D51F0A9">
      <w:pPr>
        <w:pStyle w:val="Normal"/>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p>
    <w:p w:rsidR="6AB1B5AA" w:rsidP="4749B4DF" w:rsidRDefault="6AB1B5AA" w14:paraId="2638C996" w14:textId="2619286E">
      <w:pPr>
        <w:pStyle w:val="Normal"/>
        <w:ind w:left="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6AB1B5AA">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2.</w:t>
      </w:r>
      <w:r w:rsidRPr="4749B4DF" w:rsidR="0C03AF48">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8</w:t>
      </w:r>
      <w:r w:rsidRPr="4749B4DF" w:rsidR="6AB1B5AA">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.1 </w:t>
      </w:r>
      <w:r w:rsidRPr="4749B4DF" w:rsidR="430647A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Ensure that parents/carers are informed of the responsibility placed on the school and staff</w:t>
      </w:r>
      <w:r w:rsidRPr="4749B4DF" w:rsidR="4414675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rsidRPr="4749B4DF" w:rsidR="430647A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in</w:t>
      </w:r>
      <w:r w:rsidRPr="4749B4DF" w:rsidR="06DC334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rsidRPr="4749B4DF" w:rsidR="430647A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relation to child protection by setting out its duties </w:t>
      </w:r>
      <w:r w:rsidRPr="4749B4DF" w:rsidR="276D7B84">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o</w:t>
      </w:r>
      <w:r w:rsidRPr="4749B4DF" w:rsidR="430647A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n the school website</w:t>
      </w:r>
      <w:r w:rsidRPr="4749B4DF" w:rsidR="430647A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br/>
      </w:r>
    </w:p>
    <w:p w:rsidR="0D41AA7A" w:rsidP="4749B4DF" w:rsidRDefault="0D41AA7A" w14:paraId="48B5BAEA" w14:textId="72EF03D4">
      <w:pPr>
        <w:pStyle w:val="Normal"/>
        <w:ind w:left="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0D41AA7A">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2.</w:t>
      </w:r>
      <w:r w:rsidRPr="4749B4DF" w:rsidR="50DD37E1">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8</w:t>
      </w:r>
      <w:r w:rsidRPr="4749B4DF" w:rsidR="0D41AA7A">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.2 </w:t>
      </w:r>
      <w:r w:rsidRPr="4749B4DF" w:rsidR="430647A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Undertake appropriate discussion with parents/carers prior to involvement of another agency, unless the circumstances preclude this action.  </w:t>
      </w:r>
    </w:p>
    <w:p w:rsidR="45ACC786" w:rsidP="4749B4DF" w:rsidRDefault="45ACC786" w14:paraId="737C90A4" w14:textId="536A4F59">
      <w:pPr>
        <w:rPr>
          <w:rFonts w:ascii="Calibri" w:hAnsi="Calibri" w:eastAsia="Calibri" w:cs="Calibri" w:asciiTheme="minorAscii" w:hAnsiTheme="minorAscii" w:eastAsiaTheme="minorAscii" w:cstheme="minorAscii"/>
        </w:rPr>
      </w:pPr>
    </w:p>
    <w:p w:rsidR="0E7E3A9B" w:rsidP="4749B4DF" w:rsidRDefault="0E7E3A9B" w14:paraId="694CE843" w14:textId="6C9E56EF">
      <w:pPr>
        <w:pStyle w:val="Normal"/>
        <w:ind w:left="0"/>
        <w:rPr>
          <w:rFonts w:ascii="Calibri" w:hAnsi="Calibri" w:eastAsia="Calibri" w:cs="Calibri" w:asciiTheme="minorAscii" w:hAnsiTheme="minorAscii" w:eastAsiaTheme="minorAscii" w:cstheme="minorAscii"/>
        </w:rPr>
      </w:pPr>
      <w:r w:rsidRPr="4749B4DF" w:rsidR="0E7E3A9B">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2.</w:t>
      </w:r>
      <w:r w:rsidRPr="4749B4DF" w:rsidR="17CE0D0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8</w:t>
      </w:r>
      <w:r w:rsidRPr="4749B4DF" w:rsidR="0E7E3A9B">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.3 </w:t>
      </w:r>
      <w:r w:rsidRPr="4749B4DF" w:rsidR="430647A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Seek advice from Social Care if the school believes that notifying parents could increase the risk of harm to the child.</w:t>
      </w:r>
      <w:r w:rsidRPr="4749B4DF" w:rsidR="430647A6">
        <w:rPr>
          <w:rFonts w:ascii="Calibri" w:hAnsi="Calibri" w:eastAsia="Calibri" w:cs="Calibri" w:asciiTheme="minorAscii" w:hAnsiTheme="minorAscii" w:eastAsiaTheme="minorAscii" w:cstheme="minorAscii"/>
          <w:i w:val="1"/>
          <w:iCs w:val="1"/>
          <w:noProof w:val="0"/>
          <w:color w:val="000000" w:themeColor="text1" w:themeTint="FF" w:themeShade="FF"/>
          <w:sz w:val="24"/>
          <w:szCs w:val="24"/>
          <w:lang w:val="en-GB"/>
        </w:rPr>
        <w:t xml:space="preserve"> </w:t>
      </w:r>
      <w:proofErr w:type="gramStart"/>
      <w:r w:rsidRPr="4749B4DF" w:rsidR="430647A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Particular circumstances</w:t>
      </w:r>
      <w:proofErr w:type="gramEnd"/>
      <w:r w:rsidRPr="4749B4DF" w:rsidR="430647A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where parents </w:t>
      </w:r>
      <w:r w:rsidRPr="4749B4DF" w:rsidR="430647A6">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may not</w:t>
      </w:r>
      <w:r w:rsidRPr="4749B4DF" w:rsidR="430647A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be informed include any disclosure of sexual abuse or physical abuse where the child has an injury </w:t>
      </w:r>
      <w:r w:rsidRPr="4749B4DF" w:rsidR="430647A6">
        <w:rPr>
          <w:rFonts w:ascii="Calibri" w:hAnsi="Calibri" w:eastAsia="Calibri" w:cs="Calibri" w:asciiTheme="minorAscii" w:hAnsiTheme="minorAscii" w:eastAsiaTheme="minorAscii" w:cstheme="minorAscii"/>
          <w:noProof w:val="0"/>
          <w:color w:val="auto"/>
          <w:sz w:val="24"/>
          <w:szCs w:val="24"/>
          <w:lang w:val="en-GB"/>
        </w:rPr>
        <w:t>or where it may lead to the loss of evidence.</w:t>
      </w:r>
      <w:r>
        <w:br/>
      </w:r>
    </w:p>
    <w:p w:rsidR="66CB7D1E" w:rsidP="4749B4DF" w:rsidRDefault="66CB7D1E" w14:paraId="18C72888" w14:textId="78CD2A01">
      <w:pPr>
        <w:pStyle w:val="Normal"/>
        <w:ind w:left="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66CB7D1E">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2.</w:t>
      </w:r>
      <w:r w:rsidRPr="4749B4DF" w:rsidR="16C7C9A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8</w:t>
      </w:r>
      <w:r w:rsidRPr="4749B4DF" w:rsidR="66CB7D1E">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.4 </w:t>
      </w:r>
      <w:r w:rsidRPr="4749B4DF" w:rsidR="430647A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Record what discussions have taken place with parents or if a decision has been made not to discuss it with parents, record the reasons why.  Records may subsequently be disclosable to relevant partner agencies if Child Protection proceedings commence, (see 2.6.1)</w:t>
      </w:r>
    </w:p>
    <w:p w:rsidR="45ACC786" w:rsidP="4749B4DF" w:rsidRDefault="45ACC786" w14:paraId="587F2339" w14:textId="743685D3">
      <w:pPr>
        <w:pStyle w:val="Normal"/>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p>
    <w:p w:rsidR="0C70780A" w:rsidP="4749B4DF" w:rsidRDefault="0C70780A" w14:paraId="2E1AAEB2" w14:textId="6D94562B">
      <w:pPr>
        <w:pStyle w:val="Normal"/>
        <w:ind w:left="0"/>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pPr>
      <w:r w:rsidRPr="4749B4DF" w:rsidR="0C70780A">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2.</w:t>
      </w:r>
      <w:r w:rsidRPr="4749B4DF" w:rsidR="33E686C0">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9</w:t>
      </w:r>
      <w:r w:rsidRPr="4749B4DF" w:rsidR="0C70780A">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 </w:t>
      </w:r>
      <w:r w:rsidRPr="4749B4DF" w:rsidR="6233B3F2">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Dealing with Sexual Violence and Sexual Harassment between children</w:t>
      </w:r>
    </w:p>
    <w:p w:rsidR="45ACC786" w:rsidP="4749B4DF" w:rsidRDefault="45ACC786" w14:paraId="240DE3AC" w14:textId="45BBBC54">
      <w:pPr>
        <w:ind w:left="540" w:hanging="540"/>
        <w:rPr>
          <w:rFonts w:ascii="Calibri" w:hAnsi="Calibri" w:eastAsia="Calibri" w:cs="Calibri" w:asciiTheme="minorAscii" w:hAnsiTheme="minorAscii" w:eastAsiaTheme="minorAscii" w:cstheme="minorAscii"/>
        </w:rPr>
      </w:pPr>
    </w:p>
    <w:p w:rsidR="6233B3F2" w:rsidP="4749B4DF" w:rsidRDefault="6233B3F2" w14:paraId="5538399D" w14:textId="38716850">
      <w:pPr>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6233B3F2">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The school recognise that sexual violence and sexual harassment can occur between two children of any age and sex. Sexual violence may include rape, assault by penetration or sexual assault. Sexual harassment refers to ‘unwanted conduct of a sexual nature’, such as sexual comments, sexual taunting or physical behaviour such as deliberately brushing against someone. Online sexual harassment may include non-consensual sharing of sexual images and videos, sexualised online bullying, unwanted sexual comments and messages, and sexual exploitation, coercion and threats.</w:t>
      </w:r>
    </w:p>
    <w:p w:rsidR="45ACC786" w:rsidP="4749B4DF" w:rsidRDefault="45ACC786" w14:paraId="6EE30054" w14:textId="3D39753A">
      <w:pPr>
        <w:rPr>
          <w:rFonts w:ascii="Calibri" w:hAnsi="Calibri" w:eastAsia="Calibri" w:cs="Calibri" w:asciiTheme="minorAscii" w:hAnsiTheme="minorAscii" w:eastAsiaTheme="minorAscii" w:cstheme="minorAscii"/>
        </w:rPr>
      </w:pPr>
    </w:p>
    <w:p w:rsidR="45ACC786" w:rsidP="4749B4DF" w:rsidRDefault="45ACC786" w14:paraId="1191DD56" w14:textId="0F238547">
      <w:pPr>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p>
    <w:p w:rsidR="6233B3F2" w:rsidP="4749B4DF" w:rsidRDefault="6233B3F2" w14:paraId="151CF746" w14:textId="350908AC">
      <w:pPr>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6233B3F2">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The school will:</w:t>
      </w:r>
    </w:p>
    <w:p w:rsidR="45ACC786" w:rsidP="4749B4DF" w:rsidRDefault="45ACC786" w14:paraId="269E58C0" w14:textId="2CC20E45">
      <w:pPr>
        <w:rPr>
          <w:rFonts w:ascii="Calibri" w:hAnsi="Calibri" w:eastAsia="Calibri" w:cs="Calibri" w:asciiTheme="minorAscii" w:hAnsiTheme="minorAscii" w:eastAsiaTheme="minorAscii" w:cstheme="minorAscii"/>
        </w:rPr>
      </w:pPr>
    </w:p>
    <w:p w:rsidR="40CE167F" w:rsidP="4749B4DF" w:rsidRDefault="40CE167F" w14:paraId="3E764F5E" w14:textId="2C67B931">
      <w:pPr>
        <w:pStyle w:val="Normal"/>
        <w:ind w:left="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40CE167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2.</w:t>
      </w:r>
      <w:r w:rsidRPr="4749B4DF" w:rsidR="78762FF7">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9</w:t>
      </w:r>
      <w:r w:rsidRPr="4749B4DF" w:rsidR="40CE167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.1 </w:t>
      </w:r>
      <w:r w:rsidRPr="4749B4DF" w:rsidR="6233B3F2">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Be clear that sexual violence and sexual harassment will not be tolerated. </w:t>
      </w:r>
    </w:p>
    <w:p w:rsidR="45ACC786" w:rsidP="4749B4DF" w:rsidRDefault="45ACC786" w14:paraId="292A91ED" w14:textId="2902D77F">
      <w:pPr>
        <w:pStyle w:val="Normal"/>
        <w:ind w:left="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p>
    <w:p w:rsidR="439DE9C4" w:rsidP="60ED0A44" w:rsidRDefault="439DE9C4" w14:paraId="15A47BCB" w14:textId="2381CC30">
      <w:pPr>
        <w:pStyle w:val="Normal"/>
        <w:ind w:left="0"/>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pPr>
      <w:r w:rsidRPr="60ED0A44" w:rsidR="439DE9C4">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2.</w:t>
      </w:r>
      <w:r w:rsidRPr="60ED0A44" w:rsidR="46437161">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9</w:t>
      </w:r>
      <w:r w:rsidRPr="60ED0A44" w:rsidR="439DE9C4">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.2 </w:t>
      </w:r>
      <w:r w:rsidRPr="60ED0A44" w:rsidR="6233B3F2">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Provide training for staff on how to manage a report of sexual violence or sexual harassment. </w:t>
      </w:r>
      <w:r w:rsidRPr="60ED0A44" w:rsidR="3CCC57DE">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Any concern or disclosure regarding peer-on-peer sexual violence or harassment should be recorded and referred to the DSL/DDSL in the usual way for any safeguarding concern</w:t>
      </w:r>
      <w:r w:rsidRPr="60ED0A44" w:rsidR="60CB491D">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as above. </w:t>
      </w:r>
      <w:r w:rsidRPr="60ED0A44" w:rsidR="60CB491D">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I</w:t>
      </w:r>
      <w:r w:rsidRPr="60ED0A44" w:rsidR="60CB491D">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f the concern or disclosure relates to sexual imagery of a child, staff should not under any circumstances view or forward such imagery.</w:t>
      </w:r>
    </w:p>
    <w:p w:rsidR="6233B3F2" w:rsidP="4749B4DF" w:rsidRDefault="6233B3F2" w14:paraId="26BA1FF3" w14:textId="4BAF70FD">
      <w:pPr>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br/>
      </w:r>
      <w:r w:rsidRPr="4749B4DF" w:rsidR="07328982">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2.</w:t>
      </w:r>
      <w:r w:rsidRPr="4749B4DF" w:rsidR="5DAE6A48">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9</w:t>
      </w:r>
      <w:r w:rsidRPr="4749B4DF" w:rsidR="07328982">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.3 </w:t>
      </w:r>
      <w:r w:rsidRPr="4749B4DF" w:rsidR="6233B3F2">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Make decisions on a case-by-case basis.</w:t>
      </w:r>
    </w:p>
    <w:p w:rsidR="6233B3F2" w:rsidP="4749B4DF" w:rsidRDefault="6233B3F2" w14:paraId="5B70AC24" w14:textId="24772C1D">
      <w:pPr>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br/>
      </w:r>
      <w:r w:rsidRPr="4749B4DF" w:rsidR="111CDA99">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2.</w:t>
      </w:r>
      <w:r w:rsidRPr="4749B4DF" w:rsidR="6B74765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9</w:t>
      </w:r>
      <w:r w:rsidRPr="4749B4DF" w:rsidR="111CDA99">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.4 </w:t>
      </w:r>
      <w:r w:rsidRPr="4749B4DF" w:rsidR="6233B3F2">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Reassure victims that they are being taken seriously, offer appropriate support and take the wishes of the victim into account when decision making.</w:t>
      </w:r>
    </w:p>
    <w:p w:rsidR="6233B3F2" w:rsidP="4749B4DF" w:rsidRDefault="6233B3F2" w14:paraId="41EB71C6" w14:textId="05796149">
      <w:pPr>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br/>
      </w:r>
      <w:r w:rsidRPr="4749B4DF" w:rsidR="5CCA7E9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2.</w:t>
      </w:r>
      <w:r w:rsidRPr="4749B4DF" w:rsidR="6CBAABB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9</w:t>
      </w:r>
      <w:r w:rsidRPr="4749B4DF" w:rsidR="5CCA7E9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.5 </w:t>
      </w:r>
      <w:r w:rsidRPr="4749B4DF" w:rsidR="6233B3F2">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Implement measures to keep the victim, alleged perpetrator and if necessary other children and staff members, safe. Record any risk assessments and keep them under review.</w:t>
      </w:r>
    </w:p>
    <w:p w:rsidR="6233B3F2" w:rsidP="4749B4DF" w:rsidRDefault="6233B3F2" w14:paraId="0722010C" w14:textId="423E250E">
      <w:pPr>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br/>
      </w:r>
      <w:r w:rsidRPr="4749B4DF" w:rsidR="28635F04">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2.</w:t>
      </w:r>
      <w:r w:rsidRPr="4749B4DF" w:rsidR="7BA2A964">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9</w:t>
      </w:r>
      <w:r w:rsidRPr="4749B4DF" w:rsidR="28635F04">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.6 </w:t>
      </w:r>
      <w:r w:rsidRPr="4749B4DF" w:rsidR="6233B3F2">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Give consideration to</w:t>
      </w:r>
      <w:r w:rsidRPr="4749B4DF" w:rsidR="6233B3F2">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the welfare of both the victim(s) and perpetrator(s) in these situations.</w:t>
      </w:r>
    </w:p>
    <w:p w:rsidR="6233B3F2" w:rsidP="4749B4DF" w:rsidRDefault="6233B3F2" w14:paraId="5B07FCA4" w14:textId="56B5EC7C">
      <w:pPr>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br/>
      </w:r>
      <w:r w:rsidRPr="4749B4DF" w:rsidR="657B8448">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2.</w:t>
      </w:r>
      <w:r w:rsidRPr="4749B4DF" w:rsidR="7DA04FCD">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9</w:t>
      </w:r>
      <w:r w:rsidRPr="4749B4DF" w:rsidR="657B8448">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.7 </w:t>
      </w:r>
      <w:r w:rsidRPr="4749B4DF" w:rsidR="6233B3F2">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Liaise closely with external agencies, including police and social care, when required. </w:t>
      </w:r>
    </w:p>
    <w:p w:rsidR="6233B3F2" w:rsidP="4749B4DF" w:rsidRDefault="6233B3F2" w14:paraId="0F98FAB6" w14:textId="411306C7">
      <w:pPr>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br/>
      </w:r>
      <w:r w:rsidRPr="2D56DE75" w:rsidR="7AFB9B1E">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2.</w:t>
      </w:r>
      <w:r w:rsidRPr="2D56DE75" w:rsidR="0E3002B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9</w:t>
      </w:r>
      <w:r w:rsidRPr="2D56DE75" w:rsidR="7AFB9B1E">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.8 </w:t>
      </w:r>
      <w:r w:rsidRPr="2D56DE75" w:rsidR="6233B3F2">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Further guidance can be found in ‘Keeping Children Safe in Education - Part Five’ </w:t>
      </w:r>
      <w:r w:rsidRPr="2D56DE75" w:rsidR="6233B3F2">
        <w:rPr>
          <w:rFonts w:ascii="Calibri" w:hAnsi="Calibri" w:eastAsia="Calibri" w:cs="Calibri" w:asciiTheme="minorAscii" w:hAnsiTheme="minorAscii" w:eastAsiaTheme="minorAscii" w:cstheme="minorAscii"/>
          <w:noProof w:val="0"/>
          <w:color w:val="auto"/>
          <w:sz w:val="24"/>
          <w:szCs w:val="24"/>
          <w:lang w:val="en-GB"/>
        </w:rPr>
        <w:t>(September 20</w:t>
      </w:r>
      <w:r w:rsidRPr="2D56DE75" w:rsidR="5B1EECA9">
        <w:rPr>
          <w:rFonts w:ascii="Calibri" w:hAnsi="Calibri" w:eastAsia="Calibri" w:cs="Calibri" w:asciiTheme="minorAscii" w:hAnsiTheme="minorAscii" w:eastAsiaTheme="minorAscii" w:cstheme="minorAscii"/>
          <w:noProof w:val="0"/>
          <w:color w:val="auto"/>
          <w:sz w:val="24"/>
          <w:szCs w:val="24"/>
          <w:lang w:val="en-GB"/>
        </w:rPr>
        <w:t>20</w:t>
      </w:r>
      <w:r w:rsidRPr="2D56DE75" w:rsidR="6233B3F2">
        <w:rPr>
          <w:rFonts w:ascii="Calibri" w:hAnsi="Calibri" w:eastAsia="Calibri" w:cs="Calibri" w:asciiTheme="minorAscii" w:hAnsiTheme="minorAscii" w:eastAsiaTheme="minorAscii" w:cstheme="minorAscii"/>
          <w:noProof w:val="0"/>
          <w:color w:val="auto"/>
          <w:sz w:val="24"/>
          <w:szCs w:val="24"/>
          <w:lang w:val="en-GB"/>
        </w:rPr>
        <w:t>)</w:t>
      </w:r>
      <w:r w:rsidRPr="2D56DE75" w:rsidR="6233B3F2">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‘Sexual violence and sexual harassment between children in schools and colleges,’ (DfE, May 2018) and ‘Sexting in schools and colleges: Responding to incidents and safeguarding young people’ published by the UK Council for Child Internet Safety (UKCCIS)</w:t>
      </w:r>
    </w:p>
    <w:p w:rsidR="4749B4DF" w:rsidP="4749B4DF" w:rsidRDefault="4749B4DF" w14:paraId="15DD3F66" w14:textId="096E70C4">
      <w:pPr>
        <w:pStyle w:val="Normal"/>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p>
    <w:p w:rsidR="0E4B2DE2" w:rsidP="4749B4DF" w:rsidRDefault="0E4B2DE2" w14:paraId="01996D93" w14:textId="187A267C">
      <w:pPr>
        <w:pStyle w:val="Normal"/>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pPr>
      <w:r w:rsidRPr="4749B4DF" w:rsidR="0E4B2DE2">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2.10 Safeguarding arrangements for one-to-one teaching or activities</w:t>
      </w:r>
    </w:p>
    <w:p w:rsidR="45ACC786" w:rsidP="4749B4DF" w:rsidRDefault="45ACC786" w14:paraId="19B12D38" w14:textId="507B94BC">
      <w:pPr>
        <w:pStyle w:val="Normal"/>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p>
    <w:p w:rsidR="0E4B2DE2" w:rsidP="4749B4DF" w:rsidRDefault="0E4B2DE2" w14:paraId="1273EED6" w14:textId="40BF7249">
      <w:pPr>
        <w:pStyle w:val="Normal"/>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0E4B2DE2">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2.10.1 The school may provide teaching or other activities (such as pastoral support) on a one-to-one basis. It is important that procedures are in place to protect both the child and adult concerned.</w:t>
      </w:r>
    </w:p>
    <w:p w:rsidR="4749B4DF" w:rsidP="4749B4DF" w:rsidRDefault="4749B4DF" w14:paraId="509E2625" w14:textId="522B68D8">
      <w:pPr>
        <w:pStyle w:val="Normal"/>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p>
    <w:p w:rsidR="0E4B2DE2" w:rsidP="4749B4DF" w:rsidRDefault="0E4B2DE2" w14:paraId="5D8AFE45" w14:textId="04FB6B2D">
      <w:pPr>
        <w:pStyle w:val="Normal"/>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0E4B2DE2">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2.10.2 If providing one-to-one teaching or support, the staff member should keep the door to the room they are using open, so that other staff can see </w:t>
      </w:r>
      <w:r w:rsidRPr="4749B4DF" w:rsidR="30021CCD">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and hear what is happening in the room. If they are engaging in a sensitive conversation with requires privacy (such as discussion of mental health issues during a pastoral support session), they can close the d</w:t>
      </w:r>
      <w:r w:rsidRPr="4749B4DF" w:rsidR="72B60434">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oor but must inform a nearby colleague of what they are doing. As soon as discussion of said sensitive topic has fi</w:t>
      </w:r>
      <w:r w:rsidRPr="4749B4DF" w:rsidR="3CEBBC6E">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nished, the door should be re-opened.</w:t>
      </w:r>
    </w:p>
    <w:p w:rsidR="4749B4DF" w:rsidP="4749B4DF" w:rsidRDefault="4749B4DF" w14:paraId="158D5BBB" w14:textId="6D19177A">
      <w:pPr>
        <w:pStyle w:val="Normal"/>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p>
    <w:p w:rsidR="3CEBBC6E" w:rsidP="4749B4DF" w:rsidRDefault="3CEBBC6E" w14:paraId="24461204" w14:textId="4D71E2CD">
      <w:pPr>
        <w:pStyle w:val="Normal"/>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3CEBBC6E">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2.10.3 At all times, but particularly in a one-to-one situation, staff should remain mindful of their body language</w:t>
      </w:r>
      <w:r w:rsidRPr="4749B4DF" w:rsidR="6FA025E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proximity to</w:t>
      </w:r>
      <w:r w:rsidRPr="4749B4DF" w:rsidR="3CEBBC6E">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and physical contact with the student, and not perform any action which could be </w:t>
      </w:r>
      <w:proofErr w:type="gramStart"/>
      <w:r w:rsidRPr="4749B4DF" w:rsidR="3CEBBC6E">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misconstrued</w:t>
      </w:r>
      <w:proofErr w:type="gramEnd"/>
      <w:r w:rsidRPr="4749B4DF" w:rsidR="3CEBBC6E">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or which could cause the student to feel </w:t>
      </w:r>
      <w:r w:rsidRPr="4749B4DF" w:rsidR="20550CC2">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uncomfortable. Further guidance can be found in the school’s Staff Behaviour Policy.</w:t>
      </w:r>
    </w:p>
    <w:p w:rsidR="45ACC786" w:rsidP="4749B4DF" w:rsidRDefault="45ACC786" w14:paraId="45B07E40" w14:textId="636EE18D">
      <w:pPr>
        <w:pStyle w:val="Normal"/>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p>
    <w:p w:rsidR="45622E12" w:rsidP="4749B4DF" w:rsidRDefault="45622E12" w14:paraId="6F20B94A" w14:textId="7F721E4F">
      <w:pPr>
        <w:rPr>
          <w:rFonts w:ascii="Calibri" w:hAnsi="Calibri" w:eastAsia="Calibri" w:cs="Calibri" w:asciiTheme="minorAscii" w:hAnsiTheme="minorAscii" w:eastAsiaTheme="minorAscii" w:cstheme="minorAscii"/>
        </w:rPr>
      </w:pPr>
      <w:r w:rsidRPr="4749B4DF" w:rsidR="45622E12">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3.0     SUPPORTING CHILDREN</w:t>
      </w:r>
      <w:r>
        <w:br/>
      </w:r>
    </w:p>
    <w:p w:rsidR="45622E12" w:rsidP="2D56DE75" w:rsidRDefault="45622E12" w14:paraId="40B3388D" w14:textId="5B71E9E7">
      <w:pPr>
        <w:pStyle w:val="Normal"/>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2D56DE75" w:rsidR="45622E12">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The school recognises that </w:t>
      </w:r>
      <w:r w:rsidRPr="2D56DE75" w:rsidR="45622E12">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any </w:t>
      </w:r>
      <w:r w:rsidRPr="2D56DE75" w:rsidR="45622E12">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child may be subject to abuse and neglect </w:t>
      </w:r>
      <w:r w:rsidRPr="2D56DE75" w:rsidR="451355AE">
        <w:rPr>
          <w:rFonts w:ascii="Calibri" w:hAnsi="Calibri" w:eastAsia="Calibri" w:cs="Calibri" w:asciiTheme="minorAscii" w:hAnsiTheme="minorAscii" w:eastAsiaTheme="minorAscii" w:cstheme="minorAscii"/>
          <w:noProof w:val="0"/>
          <w:color w:val="auto"/>
          <w:sz w:val="24"/>
          <w:szCs w:val="24"/>
          <w:lang w:val="en-GB"/>
        </w:rPr>
        <w:t xml:space="preserve">and that mental health problems can, in some cases, be an indicator that a child has suffered or is at risk of suffering abuse, neglect or exploitation and </w:t>
      </w:r>
      <w:r w:rsidRPr="2D56DE75" w:rsidR="45622E12">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as such will support all children by:</w:t>
      </w:r>
    </w:p>
    <w:p w:rsidR="45ACC786" w:rsidP="4749B4DF" w:rsidRDefault="45ACC786" w14:paraId="469BE390" w14:textId="65FD99CF">
      <w:pPr>
        <w:ind w:left="540" w:hanging="540"/>
        <w:rPr>
          <w:rFonts w:ascii="Calibri" w:hAnsi="Calibri" w:eastAsia="Calibri" w:cs="Calibri" w:asciiTheme="minorAscii" w:hAnsiTheme="minorAscii" w:eastAsiaTheme="minorAscii" w:cstheme="minorAscii"/>
        </w:rPr>
      </w:pPr>
    </w:p>
    <w:p w:rsidR="45622E12" w:rsidP="4749B4DF" w:rsidRDefault="45622E12" w14:paraId="00CFB823" w14:textId="535688A2">
      <w:pPr>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proofErr w:type="gramStart"/>
      <w:r w:rsidRPr="4749B4DF" w:rsidR="45622E12">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3.1  Providing</w:t>
      </w:r>
      <w:proofErr w:type="gramEnd"/>
      <w:r w:rsidRPr="4749B4DF" w:rsidR="45622E12">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curricular opportunities</w:t>
      </w:r>
      <w:r w:rsidRPr="4749B4DF" w:rsidR="45622E12">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to encourage self-esteem and self-motivation. </w:t>
      </w:r>
    </w:p>
    <w:p w:rsidR="45ACC786" w:rsidP="4749B4DF" w:rsidRDefault="45ACC786" w14:paraId="56B4C609" w14:textId="46EC3DD8">
      <w:pPr>
        <w:ind w:left="540" w:hanging="540"/>
        <w:rPr>
          <w:rFonts w:ascii="Calibri" w:hAnsi="Calibri" w:eastAsia="Calibri" w:cs="Calibri" w:asciiTheme="minorAscii" w:hAnsiTheme="minorAscii" w:eastAsiaTheme="minorAscii" w:cstheme="minorAscii"/>
        </w:rPr>
      </w:pPr>
    </w:p>
    <w:p w:rsidR="45622E12" w:rsidP="4749B4DF" w:rsidRDefault="45622E12" w14:paraId="3BB79A8E" w14:textId="770CAD50">
      <w:pPr>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proofErr w:type="gramStart"/>
      <w:r w:rsidRPr="4749B4DF" w:rsidR="45622E12">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3.2  Creating</w:t>
      </w:r>
      <w:proofErr w:type="gramEnd"/>
      <w:r w:rsidRPr="4749B4DF" w:rsidR="45622E12">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an ethos that actively promotes a positive, supportive and safe environment and values the whole community.</w:t>
      </w:r>
    </w:p>
    <w:p w:rsidR="45ACC786" w:rsidP="4749B4DF" w:rsidRDefault="45ACC786" w14:paraId="0883523A" w14:textId="033B4B3E">
      <w:pPr>
        <w:ind w:left="540" w:hanging="540"/>
        <w:rPr>
          <w:rFonts w:ascii="Calibri" w:hAnsi="Calibri" w:eastAsia="Calibri" w:cs="Calibri" w:asciiTheme="minorAscii" w:hAnsiTheme="minorAscii" w:eastAsiaTheme="minorAscii" w:cstheme="minorAscii"/>
        </w:rPr>
      </w:pPr>
    </w:p>
    <w:p w:rsidR="45622E12" w:rsidP="4749B4DF" w:rsidRDefault="45622E12" w14:paraId="23330577" w14:textId="6D329334">
      <w:pPr>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45622E12">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3.3   Applying the school's behaviour policy effectively. All staff will agree on a consistent approach, which focuses on the behaviour of the child but does not damage the pupil's sense of self-worth. The school will ensure that the pupil knows that some behaviour is </w:t>
      </w:r>
      <w:proofErr w:type="gramStart"/>
      <w:r w:rsidRPr="4749B4DF" w:rsidR="45622E12">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unacceptable</w:t>
      </w:r>
      <w:proofErr w:type="gramEnd"/>
      <w:r w:rsidRPr="4749B4DF" w:rsidR="45622E12">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but s/he is valued and not to be blamed for any abuse which has occurred.</w:t>
      </w:r>
    </w:p>
    <w:p w:rsidR="45ACC786" w:rsidP="4749B4DF" w:rsidRDefault="45ACC786" w14:paraId="5B50AD0F" w14:textId="685F25EA">
      <w:pPr>
        <w:ind w:left="540" w:hanging="540"/>
        <w:rPr>
          <w:rFonts w:ascii="Calibri" w:hAnsi="Calibri" w:eastAsia="Calibri" w:cs="Calibri" w:asciiTheme="minorAscii" w:hAnsiTheme="minorAscii" w:eastAsiaTheme="minorAscii" w:cstheme="minorAscii"/>
        </w:rPr>
      </w:pPr>
    </w:p>
    <w:p w:rsidR="45622E12" w:rsidP="4749B4DF" w:rsidRDefault="45622E12" w14:paraId="74E16C2E" w14:textId="31C79FD7">
      <w:pPr>
        <w:ind w:left="540" w:hanging="540"/>
        <w:rPr>
          <w:rFonts w:ascii="Calibri" w:hAnsi="Calibri" w:eastAsia="Calibri" w:cs="Calibri" w:asciiTheme="minorAscii" w:hAnsiTheme="minorAscii" w:eastAsiaTheme="minorAscii" w:cstheme="minorAscii"/>
        </w:rPr>
      </w:pPr>
      <w:r w:rsidRPr="4749B4DF" w:rsidR="45622E12">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3.4   Liaising with other agencies which support the pupil such as Social Care, Child and Adolescent Mental Health Services, Cambridgeshire Sexual Behaviour Service or Early Help Teams.</w:t>
      </w:r>
      <w:r>
        <w:br/>
      </w:r>
    </w:p>
    <w:p w:rsidR="45622E12" w:rsidP="4749B4DF" w:rsidRDefault="45622E12" w14:paraId="1A69F221" w14:textId="04B28BD8">
      <w:pPr>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45622E12">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3.5   Developing productive and supportive relationships with parents/carers.</w:t>
      </w:r>
    </w:p>
    <w:p w:rsidR="4749B4DF" w:rsidP="4749B4DF" w:rsidRDefault="4749B4DF" w14:paraId="114D39A1" w14:textId="1C6FD8C1">
      <w:pPr>
        <w:pStyle w:val="Normal"/>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p>
    <w:p w:rsidR="796AEC35" w:rsidP="4749B4DF" w:rsidRDefault="796AEC35" w14:paraId="063C175E" w14:textId="5905D527">
      <w:pPr>
        <w:pStyle w:val="Normal"/>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796AEC35">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3.6   Ensuring that there are systems</w:t>
      </w:r>
      <w:r w:rsidRPr="4749B4DF" w:rsidR="77857445">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and opportunities</w:t>
      </w:r>
      <w:r w:rsidRPr="4749B4DF" w:rsidR="796AEC35">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within the school for students to talk to staff and have their concerns listened to and taken seriously, and that students are ma</w:t>
      </w:r>
      <w:r w:rsidRPr="4749B4DF" w:rsidR="1E97D797">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de aware of these systems</w:t>
      </w:r>
      <w:r w:rsidRPr="4749B4DF" w:rsidR="16C088FE">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and opportunities.</w:t>
      </w:r>
    </w:p>
    <w:p w:rsidR="4749B4DF" w:rsidP="4749B4DF" w:rsidRDefault="4749B4DF" w14:paraId="0613C557" w14:textId="6467DD42">
      <w:pPr>
        <w:pStyle w:val="Normal"/>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p>
    <w:p w:rsidR="30CEF268" w:rsidP="4749B4DF" w:rsidRDefault="30CEF268" w14:paraId="5D0150AC" w14:textId="4B2B1B9B">
      <w:pPr>
        <w:pStyle w:val="Normal"/>
        <w:ind w:left="540" w:hanging="540"/>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pPr>
      <w:proofErr w:type="gramStart"/>
      <w:r w:rsidRPr="60ED0A44" w:rsidR="30CEF268">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3.7  Child</w:t>
      </w:r>
      <w:r w:rsidRPr="60ED0A44" w:rsidR="005216E0">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ren</w:t>
      </w:r>
      <w:proofErr w:type="gramEnd"/>
      <w:r w:rsidRPr="60ED0A44" w:rsidR="30CEF268">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 </w:t>
      </w:r>
      <w:r w:rsidRPr="60ED0A44" w:rsidR="0D8785D6">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in</w:t>
      </w:r>
      <w:r w:rsidRPr="60ED0A44" w:rsidR="30CEF268">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 </w:t>
      </w:r>
      <w:r w:rsidRPr="60ED0A44" w:rsidR="7D1CAF32">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n</w:t>
      </w:r>
      <w:r w:rsidRPr="60ED0A44" w:rsidR="30CEF268">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eed</w:t>
      </w:r>
      <w:r w:rsidRPr="60ED0A44" w:rsidR="30CEF268">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 and </w:t>
      </w:r>
      <w:r w:rsidRPr="60ED0A44" w:rsidR="38433040">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c</w:t>
      </w:r>
      <w:r w:rsidRPr="60ED0A44" w:rsidR="3D488F82">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hildren </w:t>
      </w:r>
      <w:r w:rsidRPr="60ED0A44" w:rsidR="30C1E82A">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s</w:t>
      </w:r>
      <w:r w:rsidRPr="60ED0A44" w:rsidR="3D488F82">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uffer</w:t>
      </w:r>
      <w:r w:rsidRPr="60ED0A44" w:rsidR="769CB1CB">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i</w:t>
      </w:r>
      <w:r w:rsidRPr="60ED0A44" w:rsidR="3D488F82">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ng or likely to suffer s</w:t>
      </w:r>
      <w:r w:rsidRPr="60ED0A44" w:rsidR="30CEF268">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ignificant </w:t>
      </w:r>
      <w:r w:rsidRPr="60ED0A44" w:rsidR="68CF4B46">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h</w:t>
      </w:r>
      <w:r w:rsidRPr="60ED0A44" w:rsidR="30CEF268">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arm</w:t>
      </w:r>
    </w:p>
    <w:p w:rsidR="4749B4DF" w:rsidP="4749B4DF" w:rsidRDefault="4749B4DF" w14:paraId="23F7B121" w14:textId="41C5DBA1">
      <w:pPr>
        <w:pStyle w:val="Normal"/>
        <w:ind w:left="540" w:hanging="540"/>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pPr>
    </w:p>
    <w:p w:rsidR="0B174C29" w:rsidP="4749B4DF" w:rsidRDefault="0B174C29" w14:paraId="47A2DEC3" w14:textId="5449F1F1">
      <w:pPr>
        <w:pStyle w:val="Normal"/>
        <w:ind w:left="540" w:hanging="540"/>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pPr>
      <w:r w:rsidRPr="60ED0A44" w:rsidR="0B174C29">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3.7.1</w:t>
      </w:r>
      <w:r w:rsidRPr="60ED0A44" w:rsidR="0B174C29">
        <w:rPr>
          <w:rFonts w:ascii="Calibri" w:hAnsi="Calibri" w:eastAsia="Calibri" w:cs="Calibri" w:asciiTheme="minorAscii" w:hAnsiTheme="minorAscii" w:eastAsiaTheme="minorAscii" w:cstheme="minorAscii"/>
          <w:b w:val="0"/>
          <w:bCs w:val="0"/>
          <w:noProof w:val="0"/>
          <w:color w:val="000000" w:themeColor="text1" w:themeTint="FF" w:themeShade="FF"/>
          <w:sz w:val="28"/>
          <w:szCs w:val="28"/>
          <w:lang w:val="en-GB"/>
        </w:rPr>
        <w:t xml:space="preserve"> </w:t>
      </w:r>
      <w:r w:rsidRPr="60ED0A44" w:rsidR="0B174C29">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 xml:space="preserve">The school recognises that there is a </w:t>
      </w:r>
      <w:r w:rsidRPr="60ED0A44" w:rsidR="59BD19A3">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 xml:space="preserve">statutory </w:t>
      </w:r>
      <w:r w:rsidRPr="60ED0A44" w:rsidR="0B174C29">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differentiation between children in need</w:t>
      </w:r>
      <w:r w:rsidRPr="60ED0A44" w:rsidR="36F89AF3">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 xml:space="preserve"> (Section 17 of the Children Act 1989)</w:t>
      </w:r>
      <w:r w:rsidRPr="60ED0A44" w:rsidR="0B174C29">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 xml:space="preserve">, and children </w:t>
      </w:r>
      <w:r w:rsidRPr="60ED0A44" w:rsidR="21C583C8">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for whom there is reasonable cause to suspect that they</w:t>
      </w:r>
      <w:r w:rsidRPr="60ED0A44" w:rsidR="0B174C29">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 xml:space="preserve"> are suffering, or likely to suffer</w:t>
      </w:r>
      <w:r w:rsidRPr="60ED0A44" w:rsidR="029643B6">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 xml:space="preserve">, </w:t>
      </w:r>
      <w:r w:rsidRPr="60ED0A44" w:rsidR="0B174C29">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significant harm</w:t>
      </w:r>
      <w:r w:rsidRPr="60ED0A44" w:rsidR="08FD289F">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 xml:space="preserve"> (Section 47 of the Children Act 1989)</w:t>
      </w:r>
      <w:r w:rsidRPr="60ED0A44" w:rsidR="75AFA0C2">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 xml:space="preserve"> and that the procedures to</w:t>
      </w:r>
      <w:r w:rsidRPr="60ED0A44" w:rsidR="75B75643">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 xml:space="preserve"> </w:t>
      </w:r>
      <w:r w:rsidRPr="60ED0A44" w:rsidR="75AFA0C2">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support and protect such children are different.</w:t>
      </w:r>
    </w:p>
    <w:p w:rsidR="4749B4DF" w:rsidP="60ED0A44" w:rsidRDefault="4749B4DF" w14:paraId="471B51F6" w14:textId="4F9BF107">
      <w:pPr>
        <w:pStyle w:val="Normal"/>
        <w:ind w:left="540" w:hanging="540"/>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GB"/>
        </w:rPr>
      </w:pPr>
    </w:p>
    <w:p w:rsidR="75AFA0C2" w:rsidP="4749B4DF" w:rsidRDefault="75AFA0C2" w14:paraId="5422D284" w14:textId="5CF95647">
      <w:pPr>
        <w:pStyle w:val="Normal"/>
        <w:ind w:left="540" w:hanging="540"/>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pPr>
      <w:r w:rsidRPr="60ED0A44" w:rsidR="75AFA0C2">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 xml:space="preserve">3.7.2 </w:t>
      </w:r>
      <w:r w:rsidRPr="60ED0A44" w:rsidR="2F52B8F3">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The DSL/DDSL</w:t>
      </w:r>
      <w:r w:rsidRPr="60ED0A44" w:rsidR="75AFA0C2">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 xml:space="preserve"> </w:t>
      </w:r>
      <w:r w:rsidRPr="60ED0A44" w:rsidR="75AFA0C2">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 xml:space="preserve">are aware </w:t>
      </w:r>
      <w:r w:rsidRPr="60ED0A44" w:rsidR="512470BC">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 xml:space="preserve">of their </w:t>
      </w:r>
      <w:r w:rsidRPr="60ED0A44" w:rsidR="75AFA0C2">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 xml:space="preserve">duties in referring children </w:t>
      </w:r>
      <w:r w:rsidRPr="60ED0A44" w:rsidR="41688EF4">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 xml:space="preserve">to </w:t>
      </w:r>
      <w:r w:rsidRPr="60ED0A44" w:rsidR="469BF817">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so</w:t>
      </w:r>
      <w:r w:rsidRPr="60ED0A44" w:rsidR="41688EF4">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 xml:space="preserve">cial care </w:t>
      </w:r>
      <w:r w:rsidRPr="60ED0A44" w:rsidR="70AD5628">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under the Chi</w:t>
      </w:r>
      <w:r w:rsidRPr="60ED0A44" w:rsidR="3957F668">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ldren Act 1989</w:t>
      </w:r>
      <w:r w:rsidRPr="60ED0A44" w:rsidR="14CB3E1B">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 xml:space="preserve">, how to assess the level of need and how to make a referral. They will </w:t>
      </w:r>
      <w:proofErr w:type="gramStart"/>
      <w:r w:rsidRPr="60ED0A44" w:rsidR="14CB3E1B">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at all times</w:t>
      </w:r>
      <w:proofErr w:type="gramEnd"/>
      <w:r w:rsidRPr="60ED0A44" w:rsidR="14CB3E1B">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 xml:space="preserve"> have regard to </w:t>
      </w:r>
      <w:r w:rsidRPr="60ED0A44" w:rsidR="36B11757">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the processes set out on the Cambridgeshire and Peterborough Safeguarding Children Partnership Board website</w:t>
      </w:r>
      <w:r w:rsidRPr="60ED0A44" w:rsidR="6CFE0683">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 the link for which can be found in Appendix B of this policy.</w:t>
      </w:r>
    </w:p>
    <w:p w:rsidR="60ED0A44" w:rsidP="60ED0A44" w:rsidRDefault="60ED0A44" w14:paraId="1B777908" w14:textId="232935B5">
      <w:pPr>
        <w:pStyle w:val="Normal"/>
        <w:ind w:left="540" w:hanging="540"/>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pPr>
    </w:p>
    <w:p w:rsidR="3D7D40CA" w:rsidP="60ED0A44" w:rsidRDefault="3D7D40CA" w14:paraId="3C5F3FF2" w14:textId="0DBB9356">
      <w:pPr>
        <w:pStyle w:val="Normal"/>
        <w:bidi w:val="0"/>
        <w:spacing w:before="0" w:beforeAutospacing="off" w:after="0" w:afterAutospacing="off" w:line="259" w:lineRule="auto"/>
        <w:ind w:left="540" w:right="0" w:hanging="540"/>
        <w:jc w:val="left"/>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pPr>
      <w:r w:rsidRPr="60ED0A44" w:rsidR="3D7D40CA">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 xml:space="preserve">3.7.3 The </w:t>
      </w:r>
      <w:r w:rsidRPr="60ED0A44" w:rsidR="32E5AE5F">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 xml:space="preserve">school also recognises the importance of early help – and that in many cases, support can be provided </w:t>
      </w:r>
      <w:r w:rsidRPr="60ED0A44" w:rsidR="61F406DE">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 xml:space="preserve">at an early stage </w:t>
      </w:r>
      <w:r w:rsidRPr="60ED0A44" w:rsidR="32E5AE5F">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to the child and</w:t>
      </w:r>
      <w:r w:rsidRPr="60ED0A44" w:rsidR="17DF12DE">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/or</w:t>
      </w:r>
      <w:r w:rsidRPr="60ED0A44" w:rsidR="32E5AE5F">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 xml:space="preserve"> family at a universal level, </w:t>
      </w:r>
      <w:r w:rsidRPr="60ED0A44" w:rsidR="55DAEC9B">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 xml:space="preserve">and particularly </w:t>
      </w:r>
      <w:r w:rsidRPr="60ED0A44" w:rsidR="32E5AE5F">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within the school</w:t>
      </w:r>
      <w:r w:rsidRPr="60ED0A44" w:rsidR="18D8BE09">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 and this possibility should be explored before a referral is made.</w:t>
      </w:r>
      <w:r w:rsidRPr="60ED0A44" w:rsidR="4C3F34A7">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 xml:space="preserve"> </w:t>
      </w:r>
      <w:r w:rsidRPr="60ED0A44" w:rsidR="161944F0">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If emerging needs are identified</w:t>
      </w:r>
      <w:r w:rsidRPr="60ED0A44" w:rsidR="34874B7C">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w:t>
      </w:r>
      <w:r w:rsidRPr="60ED0A44" w:rsidR="161944F0">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 xml:space="preserve"> </w:t>
      </w:r>
      <w:r w:rsidRPr="60ED0A44" w:rsidR="161944F0">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u w:val="single"/>
          <w:lang w:val="en-GB"/>
        </w:rPr>
        <w:t>and</w:t>
      </w:r>
      <w:r w:rsidRPr="60ED0A44" w:rsidR="161944F0">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 xml:space="preserve"> assessed as requiring</w:t>
      </w:r>
      <w:r w:rsidRPr="60ED0A44" w:rsidR="73630E69">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 xml:space="preserve"> </w:t>
      </w:r>
      <w:r w:rsidRPr="60ED0A44" w:rsidR="73630E69">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help</w:t>
      </w:r>
      <w:r w:rsidRPr="60ED0A44" w:rsidR="0E570C07">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 xml:space="preserve"> </w:t>
      </w:r>
      <w:r w:rsidRPr="60ED0A44" w:rsidR="73630E69">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beyond the universal level, the</w:t>
      </w:r>
      <w:r w:rsidRPr="60ED0A44" w:rsidR="1C4D249F">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 xml:space="preserve"> DSL/DDSL</w:t>
      </w:r>
      <w:r w:rsidRPr="60ED0A44" w:rsidR="73630E69">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 xml:space="preserve"> will follow the C</w:t>
      </w:r>
      <w:r w:rsidRPr="60ED0A44" w:rsidR="73630E69">
        <w:rPr>
          <w:rFonts w:ascii="Calibri" w:hAnsi="Calibri" w:eastAsia="Calibri" w:cs="Calibri"/>
          <w:noProof w:val="0"/>
          <w:color w:val="000000" w:themeColor="text1" w:themeTint="FF" w:themeShade="FF"/>
          <w:sz w:val="24"/>
          <w:szCs w:val="24"/>
          <w:lang w:val="en-GB"/>
        </w:rPr>
        <w:t>ambridgeshire and Peterborough Safeguarding Children Partnership Board procedures for obtaining an Early Help Assessment.</w:t>
      </w:r>
    </w:p>
    <w:p w:rsidR="45ACC786" w:rsidP="4749B4DF" w:rsidRDefault="45ACC786" w14:paraId="7D8A3BE7" w14:textId="214D11E9">
      <w:pPr>
        <w:ind w:left="540" w:hanging="540"/>
        <w:rPr>
          <w:rFonts w:ascii="Calibri" w:hAnsi="Calibri" w:eastAsia="Calibri" w:cs="Calibri" w:asciiTheme="minorAscii" w:hAnsiTheme="minorAscii" w:eastAsiaTheme="minorAscii" w:cstheme="minorAscii"/>
        </w:rPr>
      </w:pPr>
    </w:p>
    <w:p w:rsidR="45622E12" w:rsidP="4749B4DF" w:rsidRDefault="45622E12" w14:paraId="2922FC60" w14:textId="73E3890A">
      <w:pPr>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60ED0A44" w:rsidR="45622E12">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3.</w:t>
      </w:r>
      <w:r w:rsidRPr="60ED0A44" w:rsidR="3F8783AB">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8</w:t>
      </w:r>
      <w:r w:rsidRPr="60ED0A44" w:rsidR="45622E12">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The school recognises that whilst </w:t>
      </w:r>
      <w:r w:rsidRPr="60ED0A44" w:rsidR="45622E12">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any </w:t>
      </w:r>
      <w:r w:rsidRPr="60ED0A44" w:rsidR="45622E12">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child may benefit from early help, staff are encouraged to consider the wider environmental factors present in a child’s life which could pose a threat to their welfare or safety, (contextual safeguarding). Staff are required to be particularly alert to the potential need for early help for those:</w:t>
      </w:r>
    </w:p>
    <w:p w:rsidR="45ACC786" w:rsidP="4749B4DF" w:rsidRDefault="45ACC786" w14:paraId="6D3366BF" w14:textId="0AF01437">
      <w:pPr>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p>
    <w:p w:rsidR="3E0C0A06" w:rsidP="4749B4DF" w:rsidRDefault="3E0C0A06" w14:paraId="3D8106A2" w14:textId="2E02B919">
      <w:pPr>
        <w:ind w:left="540" w:hanging="540"/>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pPr>
      <w:r w:rsidRPr="60ED0A44" w:rsidR="3E0C0A06">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3.</w:t>
      </w:r>
      <w:r w:rsidRPr="60ED0A44" w:rsidR="2ECE3ED5">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8</w:t>
      </w:r>
      <w:r w:rsidRPr="60ED0A44" w:rsidR="3E0C0A06">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.1</w:t>
      </w:r>
      <w:r w:rsidRPr="60ED0A44" w:rsidR="3E0C0A06">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  </w:t>
      </w:r>
      <w:r w:rsidRPr="60ED0A44" w:rsidR="3E0C0A06">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 Children with Disabilities, Additional Needs or Special Educational Needs </w:t>
      </w:r>
    </w:p>
    <w:p w:rsidR="45ACC786" w:rsidP="4749B4DF" w:rsidRDefault="45ACC786" w14:paraId="78F3468B" w14:textId="2ACDDDD6">
      <w:pPr>
        <w:ind w:left="540" w:hanging="540"/>
        <w:rPr>
          <w:rFonts w:ascii="Calibri" w:hAnsi="Calibri" w:eastAsia="Calibri" w:cs="Calibri" w:asciiTheme="minorAscii" w:hAnsiTheme="minorAscii" w:eastAsiaTheme="minorAscii" w:cstheme="minorAscii"/>
        </w:rPr>
      </w:pPr>
    </w:p>
    <w:p w:rsidR="3E0C0A06" w:rsidP="4749B4DF" w:rsidRDefault="3E0C0A06" w14:paraId="2A5659BD" w14:textId="104828EC">
      <w:pPr>
        <w:rPr>
          <w:rFonts w:ascii="Calibri" w:hAnsi="Calibri" w:eastAsia="Calibri" w:cs="Calibri" w:asciiTheme="minorAscii" w:hAnsiTheme="minorAscii" w:eastAsiaTheme="minorAscii" w:cstheme="minorAscii"/>
          <w:i w:val="1"/>
          <w:iCs w:val="1"/>
          <w:noProof w:val="0"/>
          <w:color w:val="000000" w:themeColor="text1" w:themeTint="FF" w:themeShade="FF"/>
          <w:sz w:val="24"/>
          <w:szCs w:val="24"/>
          <w:lang w:val="en-GB"/>
        </w:rPr>
      </w:pPr>
      <w:r w:rsidRPr="4749B4DF" w:rsidR="3E0C0A0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We recognise that, statistically, children with additional needs, special educational needs, emotional and behavioural difficulties and disabilities are most vulnerable to abuse.  School staff who deal with children with complex and multiple disabilities and/or emotional and behavioural problems should be particularly sensitive to indicators of abuse</w:t>
      </w:r>
      <w:r w:rsidRPr="4749B4DF" w:rsidR="3E0C0A06">
        <w:rPr>
          <w:rFonts w:ascii="Calibri" w:hAnsi="Calibri" w:eastAsia="Calibri" w:cs="Calibri" w:asciiTheme="minorAscii" w:hAnsiTheme="minorAscii" w:eastAsiaTheme="minorAscii" w:cstheme="minorAscii"/>
          <w:i w:val="1"/>
          <w:iCs w:val="1"/>
          <w:noProof w:val="0"/>
          <w:color w:val="000000" w:themeColor="text1" w:themeTint="FF" w:themeShade="FF"/>
          <w:sz w:val="24"/>
          <w:szCs w:val="24"/>
          <w:lang w:val="en-GB"/>
        </w:rPr>
        <w:t xml:space="preserve">.  </w:t>
      </w:r>
    </w:p>
    <w:p w:rsidR="45ACC786" w:rsidP="4749B4DF" w:rsidRDefault="45ACC786" w14:paraId="4A41B87B" w14:textId="205E1A17">
      <w:pPr>
        <w:ind w:left="540" w:hanging="540"/>
        <w:rPr>
          <w:rFonts w:ascii="Calibri" w:hAnsi="Calibri" w:eastAsia="Calibri" w:cs="Calibri" w:asciiTheme="minorAscii" w:hAnsiTheme="minorAscii" w:eastAsiaTheme="minorAscii" w:cstheme="minorAscii"/>
        </w:rPr>
      </w:pPr>
    </w:p>
    <w:p w:rsidR="3E0C0A06" w:rsidP="4749B4DF" w:rsidRDefault="3E0C0A06" w14:paraId="2ADD4A72" w14:textId="48898756">
      <w:pPr>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3E0C0A0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The school may have pupils with emotional and behavioural difficulties and/or challenging behaviours. Where this is the case, the school will support staff to decide appropriate strategies that will reduce anxiety for the individual child and raise self–esteem as part of an overall behaviour support plan agreed with parents/carers. </w:t>
      </w:r>
    </w:p>
    <w:p w:rsidR="45ACC786" w:rsidP="4749B4DF" w:rsidRDefault="45ACC786" w14:paraId="03F91CEF" w14:textId="11EEA0DD">
      <w:pPr>
        <w:rPr>
          <w:rFonts w:ascii="Calibri" w:hAnsi="Calibri" w:eastAsia="Calibri" w:cs="Calibri" w:asciiTheme="minorAscii" w:hAnsiTheme="minorAscii" w:eastAsiaTheme="minorAscii" w:cstheme="minorAscii"/>
        </w:rPr>
      </w:pPr>
    </w:p>
    <w:p w:rsidR="45ACC786" w:rsidP="4749B4DF" w:rsidRDefault="45ACC786" w14:paraId="6D4A8B72" w14:textId="3C340A24">
      <w:pPr>
        <w:ind/>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3E0C0A0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As part of the</w:t>
      </w:r>
      <w:r w:rsidRPr="4749B4DF" w:rsidR="25A5D1C9">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St Andrew’s College</w:t>
      </w:r>
      <w:r w:rsidRPr="4749B4DF" w:rsidR="3E0C0A0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PSHE curriculum staff will teach </w:t>
      </w:r>
      <w:r w:rsidRPr="4749B4DF" w:rsidR="3D0A9658">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pupils</w:t>
      </w:r>
      <w:r w:rsidRPr="4749B4DF" w:rsidR="3E0C0A0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personal safety skills commensurate with their age, ability and needs.  </w:t>
      </w:r>
    </w:p>
    <w:p w:rsidR="4749B4DF" w:rsidP="4749B4DF" w:rsidRDefault="4749B4DF" w14:paraId="3EEAB3A6" w14:textId="68BB4509">
      <w:pPr>
        <w:pStyle w:val="Normal"/>
        <w:rPr>
          <w:rFonts w:ascii="Calibri" w:hAnsi="Calibri" w:eastAsia="Calibri" w:cs="Calibri" w:asciiTheme="minorAscii" w:hAnsiTheme="minorAscii" w:eastAsiaTheme="minorAscii" w:cstheme="minorAscii"/>
          <w:noProof w:val="0"/>
          <w:color w:val="000000" w:themeColor="text1" w:themeTint="FF" w:themeShade="FF"/>
          <w:sz w:val="24"/>
          <w:szCs w:val="24"/>
          <w:highlight w:val="yellow"/>
          <w:lang w:val="en-GB"/>
        </w:rPr>
      </w:pPr>
    </w:p>
    <w:p w:rsidR="3E0C0A06" w:rsidP="4749B4DF" w:rsidRDefault="3E0C0A06" w14:paraId="6BB589CB" w14:textId="687F4F68">
      <w:pPr>
        <w:rPr>
          <w:rFonts w:ascii="Calibri" w:hAnsi="Calibri" w:eastAsia="Calibri" w:cs="Calibri" w:asciiTheme="minorAscii" w:hAnsiTheme="minorAscii" w:eastAsiaTheme="minorAscii" w:cstheme="minorAscii"/>
        </w:rPr>
      </w:pPr>
      <w:r w:rsidRPr="4749B4DF" w:rsidR="3E0C0A0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The </w:t>
      </w:r>
      <w:r w:rsidRPr="4749B4DF" w:rsidR="34AD819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majority of the school’s pupils speak English as a second </w:t>
      </w:r>
      <w:proofErr w:type="gramStart"/>
      <w:r w:rsidRPr="4749B4DF" w:rsidR="34AD819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language</w:t>
      </w:r>
      <w:proofErr w:type="gramEnd"/>
      <w:r w:rsidRPr="4749B4DF" w:rsidR="34AD819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and </w:t>
      </w:r>
      <w:r w:rsidRPr="4749B4DF" w:rsidR="3E0C0A0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we are aware that they </w:t>
      </w:r>
      <w:r w:rsidRPr="4749B4DF" w:rsidR="114D88F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may be mo</w:t>
      </w:r>
      <w:r w:rsidRPr="4749B4DF" w:rsidR="3E0C0A0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re vulnerable to abuse because they</w:t>
      </w:r>
      <w:r w:rsidRPr="4749B4DF" w:rsidR="1F676B6D">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are</w:t>
      </w:r>
      <w:r w:rsidRPr="4749B4DF" w:rsidR="3E0C0A0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rsidRPr="4749B4DF" w:rsidR="283A5A3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less </w:t>
      </w:r>
      <w:r w:rsidRPr="4749B4DF" w:rsidR="3E0C0A0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able to express themselves to others. </w:t>
      </w:r>
      <w:r w:rsidRPr="4749B4DF" w:rsidR="617BF322">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Staff understand that they should be particularly aware of </w:t>
      </w:r>
      <w:r w:rsidRPr="4749B4DF" w:rsidR="3E0C0A0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changes in behaviours or signs and indicators of abuse </w:t>
      </w:r>
      <w:r w:rsidRPr="4749B4DF" w:rsidR="06DED578">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amongst these pupils.</w:t>
      </w:r>
      <w:r>
        <w:br/>
      </w:r>
    </w:p>
    <w:p w:rsidR="3E0C0A06" w:rsidP="4749B4DF" w:rsidRDefault="3E0C0A06" w14:paraId="374E9CC1" w14:textId="54597453">
      <w:pPr>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3E0C0A0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We promote high standards of practice, including ensuring that disabled children know how to raise concerns, and have access to a range of adults with whom they can communicate.</w:t>
      </w:r>
    </w:p>
    <w:p w:rsidR="45ACC786" w:rsidP="4749B4DF" w:rsidRDefault="45ACC786" w14:paraId="63C5F718" w14:textId="46C80A61">
      <w:pPr>
        <w:pStyle w:val="Normal"/>
        <w:ind w:left="540" w:hanging="540"/>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pPr>
    </w:p>
    <w:p w:rsidR="7EBF1E6B" w:rsidP="4749B4DF" w:rsidRDefault="7EBF1E6B" w14:paraId="0DFDEE16" w14:textId="43078F4F">
      <w:pPr>
        <w:pStyle w:val="Normal"/>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60ED0A44" w:rsidR="7EBF1E6B">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3.</w:t>
      </w:r>
      <w:r w:rsidRPr="60ED0A44" w:rsidR="6F0EA45C">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8</w:t>
      </w:r>
      <w:r w:rsidRPr="60ED0A44" w:rsidR="7EBF1E6B">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.2 Young Carers</w:t>
      </w:r>
    </w:p>
    <w:p w:rsidR="45ACC786" w:rsidP="4749B4DF" w:rsidRDefault="45ACC786" w14:paraId="34955D9D" w14:textId="276172D2">
      <w:pPr>
        <w:rPr>
          <w:rFonts w:ascii="Calibri" w:hAnsi="Calibri" w:eastAsia="Calibri" w:cs="Calibri" w:asciiTheme="minorAscii" w:hAnsiTheme="minorAscii" w:eastAsiaTheme="minorAscii" w:cstheme="minorAscii"/>
        </w:rPr>
      </w:pPr>
    </w:p>
    <w:p w:rsidR="7EBF1E6B" w:rsidP="4749B4DF" w:rsidRDefault="7EBF1E6B" w14:paraId="0E4AE4D7" w14:textId="01CFE7E4">
      <w:pPr>
        <w:rPr>
          <w:rFonts w:ascii="Calibri" w:hAnsi="Calibri" w:eastAsia="Calibri" w:cs="Calibri" w:asciiTheme="minorAscii" w:hAnsiTheme="minorAscii" w:eastAsiaTheme="minorAscii" w:cstheme="minorAscii"/>
        </w:rPr>
      </w:pPr>
      <w:r w:rsidRPr="4749B4DF" w:rsidR="7EBF1E6B">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The school recognises that children who are living in a home environment which requires them to act as a young carer for a family member or a friend, who is ill, disabled or misuses drugs or alcohol can increase their vulnerability and that they may need additional support and protection.</w:t>
      </w:r>
      <w:r>
        <w:br/>
      </w:r>
    </w:p>
    <w:p w:rsidR="7EBF1E6B" w:rsidP="4749B4DF" w:rsidRDefault="7EBF1E6B" w14:paraId="47B19530" w14:textId="445C9CCF">
      <w:pPr>
        <w:pStyle w:val="Normal"/>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7EBF1E6B">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School will: seek to identify young carers; offer additional support internally; signpost to external agencies; be particularly vigilant to the welfare of young carers and follow the procedures outlined i</w:t>
      </w:r>
      <w:r w:rsidRPr="4749B4DF" w:rsidR="7EBF1E6B">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n</w:t>
      </w:r>
      <w:r w:rsidRPr="4749B4DF" w:rsidR="7EBF1E6B">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this policy, referring to Early Help or Social Care as required if concerns arise. </w:t>
      </w:r>
    </w:p>
    <w:p w:rsidR="45ACC786" w:rsidP="4749B4DF" w:rsidRDefault="45ACC786" w14:paraId="6D3F2DD5" w14:textId="59E869C1">
      <w:pPr>
        <w:pStyle w:val="Normal"/>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p>
    <w:p w:rsidR="7EBF1E6B" w:rsidP="4749B4DF" w:rsidRDefault="7EBF1E6B" w14:paraId="38A9CB87" w14:textId="2B95467E">
      <w:pPr>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pPr>
      <w:r w:rsidRPr="60ED0A44" w:rsidR="7EBF1E6B">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3.</w:t>
      </w:r>
      <w:r w:rsidRPr="60ED0A44" w:rsidR="45AF6041">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8</w:t>
      </w:r>
      <w:r w:rsidRPr="60ED0A44" w:rsidR="7EBF1E6B">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.3 Children at Risk of Criminal Exploitation</w:t>
      </w:r>
    </w:p>
    <w:p w:rsidR="45ACC786" w:rsidP="4749B4DF" w:rsidRDefault="45ACC786" w14:paraId="5C14E04F" w14:textId="693F73EA">
      <w:pPr>
        <w:rPr>
          <w:rFonts w:ascii="Calibri" w:hAnsi="Calibri" w:eastAsia="Calibri" w:cs="Calibri" w:asciiTheme="minorAscii" w:hAnsiTheme="minorAscii" w:eastAsiaTheme="minorAscii" w:cstheme="minorAscii"/>
        </w:rPr>
      </w:pPr>
    </w:p>
    <w:p w:rsidR="7EBF1E6B" w:rsidP="4749B4DF" w:rsidRDefault="7EBF1E6B" w14:paraId="351E5F49" w14:textId="29BC6F7F">
      <w:pPr>
        <w:rPr>
          <w:rFonts w:ascii="Calibri" w:hAnsi="Calibri" w:eastAsia="Calibri" w:cs="Calibri" w:asciiTheme="minorAscii" w:hAnsiTheme="minorAscii" w:eastAsiaTheme="minorAscii" w:cstheme="minorAscii"/>
        </w:rPr>
      </w:pPr>
      <w:r w:rsidRPr="2D56DE75" w:rsidR="7EBF1E6B">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Criminal exploitation of children is a form of harm that is a typical feature of county line</w:t>
      </w:r>
      <w:r w:rsidRPr="2D56DE75" w:rsidR="568802B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s</w:t>
      </w:r>
      <w:r w:rsidRPr="2D56DE75" w:rsidR="7EBF1E6B">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activity. Drug networks or gangs exploit children and young people to carry drugs and money from urban areas to suburban and rural areas.  Exploitation can occur even if activity appears to be consensual. </w:t>
      </w:r>
      <w:r>
        <w:br/>
      </w:r>
    </w:p>
    <w:p w:rsidR="7EBF1E6B" w:rsidP="4749B4DF" w:rsidRDefault="7EBF1E6B" w14:paraId="305EA13F" w14:textId="2E0762A2">
      <w:pPr>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2D56DE75" w:rsidR="58CEEBA2">
        <w:rPr>
          <w:rFonts w:ascii="Calibri" w:hAnsi="Calibri" w:eastAsia="Calibri" w:cs="Calibri" w:asciiTheme="minorAscii" w:hAnsiTheme="minorAscii" w:eastAsiaTheme="minorAscii" w:cstheme="minorAscii"/>
          <w:noProof w:val="0"/>
          <w:color w:val="auto"/>
          <w:sz w:val="24"/>
          <w:szCs w:val="24"/>
          <w:lang w:val="en-GB"/>
        </w:rPr>
        <w:t>All staff will consider whether children are at risk of abuse or exploitation in situations outside their families.</w:t>
      </w:r>
      <w:r w:rsidRPr="2D56DE75" w:rsidR="58CEEBA2">
        <w:rPr>
          <w:rFonts w:ascii="Arial" w:hAnsi="Arial" w:eastAsia="Arial" w:cs="Arial"/>
          <w:noProof w:val="0"/>
          <w:color w:val="0B5AB2"/>
          <w:sz w:val="24"/>
          <w:szCs w:val="24"/>
          <w:lang w:val="en-GB"/>
        </w:rPr>
        <w:t xml:space="preserve"> </w:t>
      </w:r>
      <w:r w:rsidRPr="2D56DE75" w:rsidR="7EBF1E6B">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School will address indicators of child criminal exploitation with staff through training. Staff will follow the procedures outlined in this policy if concerns of criminal exploitation arise.</w:t>
      </w:r>
    </w:p>
    <w:p w:rsidR="45ACC786" w:rsidP="4749B4DF" w:rsidRDefault="45ACC786" w14:paraId="3B934738" w14:textId="5DD26AAD">
      <w:pPr>
        <w:rPr>
          <w:rFonts w:ascii="Calibri" w:hAnsi="Calibri" w:eastAsia="Calibri" w:cs="Calibri" w:asciiTheme="minorAscii" w:hAnsiTheme="minorAscii" w:eastAsiaTheme="minorAscii" w:cstheme="minorAscii"/>
        </w:rPr>
      </w:pPr>
    </w:p>
    <w:p w:rsidR="7EBF1E6B" w:rsidP="4749B4DF" w:rsidRDefault="7EBF1E6B" w14:paraId="6C9EE609" w14:textId="49022C9E">
      <w:pPr>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7EBF1E6B">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The </w:t>
      </w:r>
      <w:r w:rsidRPr="4749B4DF" w:rsidR="7EBF1E6B">
        <w:rPr>
          <w:rFonts w:ascii="Calibri" w:hAnsi="Calibri" w:eastAsia="Calibri" w:cs="Calibri" w:asciiTheme="minorAscii" w:hAnsiTheme="minorAscii" w:eastAsiaTheme="minorAscii" w:cstheme="minorAscii"/>
          <w:noProof w:val="0"/>
          <w:color w:val="auto"/>
          <w:sz w:val="24"/>
          <w:szCs w:val="24"/>
          <w:lang w:val="en-GB"/>
        </w:rPr>
        <w:t>Designated Safeguarding Lead</w:t>
      </w:r>
      <w:r w:rsidRPr="4749B4DF" w:rsidR="7EBF1E6B">
        <w:rPr>
          <w:rFonts w:ascii="Calibri" w:hAnsi="Calibri" w:eastAsia="Calibri" w:cs="Calibri" w:asciiTheme="minorAscii" w:hAnsiTheme="minorAscii" w:eastAsiaTheme="minorAscii" w:cstheme="minorAscii"/>
          <w:noProof w:val="0"/>
          <w:color w:val="auto"/>
          <w:sz w:val="24"/>
          <w:szCs w:val="24"/>
          <w:lang w:val="en-GB"/>
        </w:rPr>
        <w:t xml:space="preserve"> </w:t>
      </w:r>
      <w:r w:rsidRPr="4749B4DF" w:rsidR="7EBF1E6B">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will complete </w:t>
      </w:r>
      <w:r w:rsidRPr="4749B4DF" w:rsidR="7EBF1E6B">
        <w:rPr>
          <w:rFonts w:ascii="Calibri" w:hAnsi="Calibri" w:eastAsia="Calibri" w:cs="Calibri" w:asciiTheme="minorAscii" w:hAnsiTheme="minorAscii" w:eastAsiaTheme="minorAscii" w:cstheme="minorAscii"/>
          <w:noProof w:val="0"/>
          <w:color w:val="auto"/>
          <w:sz w:val="24"/>
          <w:szCs w:val="24"/>
          <w:lang w:val="en-GB"/>
        </w:rPr>
        <w:t>Safeguarding Children Partnership Board’s</w:t>
      </w:r>
      <w:r w:rsidRPr="4749B4DF" w:rsidR="7EBF1E6B">
        <w:rPr>
          <w:rFonts w:ascii="Calibri" w:hAnsi="Calibri" w:eastAsia="Calibri" w:cs="Calibri" w:asciiTheme="minorAscii" w:hAnsiTheme="minorAscii" w:eastAsiaTheme="minorAscii" w:cstheme="minorAscii"/>
          <w:noProof w:val="0"/>
          <w:color w:val="auto"/>
          <w:sz w:val="24"/>
          <w:szCs w:val="24"/>
          <w:lang w:val="en-GB"/>
        </w:rPr>
        <w:t xml:space="preserve"> </w:t>
      </w:r>
      <w:hyperlink r:id="R98259caae6fe411d">
        <w:r w:rsidRPr="4749B4DF" w:rsidR="7EBF1E6B">
          <w:rPr>
            <w:rStyle w:val="Hyperlink"/>
            <w:rFonts w:ascii="Calibri" w:hAnsi="Calibri" w:eastAsia="Calibri" w:cs="Calibri" w:asciiTheme="minorAscii" w:hAnsiTheme="minorAscii" w:eastAsiaTheme="minorAscii" w:cstheme="minorAscii"/>
            <w:noProof w:val="0"/>
            <w:color w:val="auto"/>
            <w:sz w:val="24"/>
            <w:szCs w:val="24"/>
            <w:lang w:val="en-GB"/>
          </w:rPr>
          <w:t>Exploitation (CSE / Criminal/Gangs) Risk Assessment and Management Tool</w:t>
        </w:r>
      </w:hyperlink>
      <w:r w:rsidRPr="4749B4DF" w:rsidR="7EBF1E6B">
        <w:rPr>
          <w:rFonts w:ascii="Calibri" w:hAnsi="Calibri" w:eastAsia="Calibri" w:cs="Calibri" w:asciiTheme="minorAscii" w:hAnsiTheme="minorAscii" w:eastAsiaTheme="minorAscii" w:cstheme="minorAscii"/>
          <w:noProof w:val="0"/>
          <w:color w:val="auto"/>
          <w:sz w:val="24"/>
          <w:szCs w:val="24"/>
          <w:lang w:val="en-GB"/>
        </w:rPr>
        <w:t xml:space="preserve"> </w:t>
      </w:r>
      <w:r w:rsidRPr="4749B4DF" w:rsidR="7EBF1E6B">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and refer to Social Care if there is a concern that a young person may be at risk of criminal exploitation.</w:t>
      </w:r>
    </w:p>
    <w:p w:rsidR="45ACC786" w:rsidP="4749B4DF" w:rsidRDefault="45ACC786" w14:paraId="09B8CCB4" w14:textId="39AA23E6">
      <w:pPr>
        <w:rPr>
          <w:rFonts w:ascii="Calibri" w:hAnsi="Calibri" w:eastAsia="Calibri" w:cs="Calibri" w:asciiTheme="minorAscii" w:hAnsiTheme="minorAscii" w:eastAsiaTheme="minorAscii" w:cstheme="minorAscii"/>
        </w:rPr>
      </w:pPr>
    </w:p>
    <w:p w:rsidR="7EBF1E6B" w:rsidP="4749B4DF" w:rsidRDefault="7EBF1E6B" w14:paraId="24B75EA3" w14:textId="3B6C6080">
      <w:pPr>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7EBF1E6B">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The school recognises that young people who go missing can be at increased risk of child criminal exploitation and/or trafficking and has procedures in place to ensure appropriate response to children and young people who go missing, particularly on repeat occasions – (see 3.6.4).</w:t>
      </w:r>
    </w:p>
    <w:p w:rsidR="45ACC786" w:rsidP="4749B4DF" w:rsidRDefault="45ACC786" w14:paraId="1BEFF79F" w14:textId="25F54A05">
      <w:pPr>
        <w:pStyle w:val="Normal"/>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pPr>
    </w:p>
    <w:p w:rsidR="7699AB4C" w:rsidP="4749B4DF" w:rsidRDefault="7699AB4C" w14:paraId="51F7995A" w14:textId="2A80BDB7">
      <w:pPr>
        <w:pStyle w:val="Normal"/>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60ED0A44" w:rsidR="7699AB4C">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3.</w:t>
      </w:r>
      <w:r w:rsidRPr="60ED0A44" w:rsidR="405D844C">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8</w:t>
      </w:r>
      <w:r w:rsidRPr="60ED0A44" w:rsidR="7699AB4C">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.4</w:t>
      </w:r>
      <w:r w:rsidRPr="60ED0A44" w:rsidR="01363436">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 </w:t>
      </w:r>
      <w:r w:rsidRPr="60ED0A44" w:rsidR="7699AB4C">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Children Frequently Missing Education</w:t>
      </w:r>
    </w:p>
    <w:p w:rsidR="45ACC786" w:rsidP="4749B4DF" w:rsidRDefault="45ACC786" w14:paraId="45B7AE99" w14:textId="13F3801B">
      <w:pPr>
        <w:rPr>
          <w:rFonts w:ascii="Calibri" w:hAnsi="Calibri" w:eastAsia="Calibri" w:cs="Calibri" w:asciiTheme="minorAscii" w:hAnsiTheme="minorAscii" w:eastAsiaTheme="minorAscii" w:cstheme="minorAscii"/>
        </w:rPr>
      </w:pPr>
    </w:p>
    <w:p w:rsidR="7699AB4C" w:rsidP="4749B4DF" w:rsidRDefault="7699AB4C" w14:paraId="4B52A1C5" w14:textId="06B53DCD">
      <w:pPr>
        <w:rPr>
          <w:rFonts w:ascii="Calibri" w:hAnsi="Calibri" w:eastAsia="Calibri" w:cs="Calibri" w:asciiTheme="minorAscii" w:hAnsiTheme="minorAscii" w:eastAsiaTheme="minorAscii" w:cstheme="minorAscii"/>
        </w:rPr>
      </w:pPr>
      <w:r w:rsidRPr="4749B4DF" w:rsidR="7699AB4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The school recognises that children going missing, particularly repeatedly, can act as a warning sign of a range of safeguarding possibilities including abuse, neglect, child sexual exploitation and child criminal exploitation, mental health problems, risk of substance abuse, risk of travelling to conflict zones, and risk of FGM or forced marriage. </w:t>
      </w:r>
      <w:r>
        <w:br/>
      </w:r>
    </w:p>
    <w:p w:rsidR="7699AB4C" w:rsidP="4749B4DF" w:rsidRDefault="7699AB4C" w14:paraId="50D27D2A" w14:textId="36AD7B21">
      <w:pPr>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7699AB4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The school monitors attendance of individual pupils closely, as outlined in the Attendance Policy, and analyses patterns of absence to aid early identification of concerning patterns of absence.  </w:t>
      </w:r>
    </w:p>
    <w:p w:rsidR="45ACC786" w:rsidP="4749B4DF" w:rsidRDefault="45ACC786" w14:paraId="68D6FC38" w14:textId="1CD7D3CD">
      <w:pPr>
        <w:rPr>
          <w:rFonts w:ascii="Calibri" w:hAnsi="Calibri" w:eastAsia="Calibri" w:cs="Calibri" w:asciiTheme="minorAscii" w:hAnsiTheme="minorAscii" w:eastAsiaTheme="minorAscii" w:cstheme="minorAscii"/>
        </w:rPr>
      </w:pPr>
    </w:p>
    <w:p w:rsidR="7699AB4C" w:rsidP="4749B4DF" w:rsidRDefault="7699AB4C" w14:paraId="601554C6" w14:textId="0D7B55C9">
      <w:pPr>
        <w:rPr>
          <w:rFonts w:ascii="Calibri" w:hAnsi="Calibri" w:eastAsia="Calibri" w:cs="Calibri" w:asciiTheme="minorAscii" w:hAnsiTheme="minorAscii" w:eastAsiaTheme="minorAscii" w:cstheme="minorAscii"/>
        </w:rPr>
      </w:pPr>
      <w:r w:rsidRPr="4749B4DF" w:rsidR="7699AB4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The school </w:t>
      </w:r>
      <w:r w:rsidRPr="4749B4DF" w:rsidR="7699AB4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endeavo</w:t>
      </w:r>
      <w:r w:rsidRPr="4749B4DF" w:rsidR="3086E7D5">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u</w:t>
      </w:r>
      <w:r w:rsidRPr="4749B4DF" w:rsidR="7699AB4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rs</w:t>
      </w:r>
      <w:r w:rsidRPr="4749B4DF" w:rsidR="7699AB4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to hold more than one emergency contact for each pupil to provide additional options to </w:t>
      </w:r>
      <w:proofErr w:type="gramStart"/>
      <w:r w:rsidRPr="4749B4DF" w:rsidR="7699AB4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make contact with</w:t>
      </w:r>
      <w:proofErr w:type="gramEnd"/>
      <w:r w:rsidRPr="4749B4DF" w:rsidR="7699AB4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a responsible adult when a child missing education is identified as a welfare and/or safeguarding concern.</w:t>
      </w:r>
      <w:r>
        <w:br/>
      </w:r>
    </w:p>
    <w:p w:rsidR="7699AB4C" w:rsidP="4749B4DF" w:rsidRDefault="7699AB4C" w14:paraId="6A338D7A" w14:textId="3E22567B">
      <w:pPr>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7699AB4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When a child is missing from education, the school follows the procedure as set out in Cambridgeshire’s Children Missing Education guidance. The school will inform the Education Welfare Officer and Social Care if a missing child is subject to a Child Protection Plan or there have been ongoing concerns.</w:t>
      </w:r>
    </w:p>
    <w:p w:rsidR="4749B4DF" w:rsidP="4749B4DF" w:rsidRDefault="4749B4DF" w14:paraId="3EE6AA5F" w14:textId="6F1DC6D4">
      <w:pPr>
        <w:pStyle w:val="Normal"/>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p>
    <w:p w:rsidR="57DD23B7" w:rsidP="4749B4DF" w:rsidRDefault="57DD23B7" w14:paraId="18C0BDA2" w14:textId="681D755A">
      <w:pPr>
        <w:pStyle w:val="Normal"/>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60ED0A44" w:rsidR="57DD23B7">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Please refer to the school’s Children Missing Education Policy.</w:t>
      </w:r>
    </w:p>
    <w:p w:rsidR="45ACC786" w:rsidP="4749B4DF" w:rsidRDefault="45ACC786" w14:paraId="7E91339A" w14:textId="499D32FD">
      <w:pPr>
        <w:rPr>
          <w:rFonts w:ascii="Calibri" w:hAnsi="Calibri" w:eastAsia="Calibri" w:cs="Calibri" w:asciiTheme="minorAscii" w:hAnsiTheme="minorAscii" w:eastAsiaTheme="minorAscii" w:cstheme="minorAscii"/>
        </w:rPr>
      </w:pPr>
    </w:p>
    <w:p w:rsidR="566479A0" w:rsidP="4749B4DF" w:rsidRDefault="566479A0" w14:paraId="428D85A6" w14:textId="6FEB24AD">
      <w:pPr>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pPr>
      <w:r w:rsidRPr="60ED0A44" w:rsidR="566479A0">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3.</w:t>
      </w:r>
      <w:r w:rsidRPr="60ED0A44" w:rsidR="029FAA7D">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8</w:t>
      </w:r>
      <w:r w:rsidRPr="60ED0A44" w:rsidR="566479A0">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.5</w:t>
      </w:r>
      <w:r w:rsidRPr="60ED0A44" w:rsidR="566479A0">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 Children Misusing Drugs or Alcohol</w:t>
      </w:r>
    </w:p>
    <w:p w:rsidR="45ACC786" w:rsidP="4749B4DF" w:rsidRDefault="45ACC786" w14:paraId="477C558C" w14:textId="3EFB5825">
      <w:pPr>
        <w:rPr>
          <w:rFonts w:ascii="Calibri" w:hAnsi="Calibri" w:eastAsia="Calibri" w:cs="Calibri" w:asciiTheme="minorAscii" w:hAnsiTheme="minorAscii" w:eastAsiaTheme="minorAscii" w:cstheme="minorAscii"/>
        </w:rPr>
      </w:pPr>
    </w:p>
    <w:p w:rsidR="566479A0" w:rsidP="4749B4DF" w:rsidRDefault="566479A0" w14:paraId="79CB2882" w14:textId="031AD9DC">
      <w:pPr>
        <w:ind w:left="0" w:hanging="0"/>
        <w:rPr>
          <w:rFonts w:ascii="Calibri" w:hAnsi="Calibri" w:eastAsia="Calibri" w:cs="Calibri" w:asciiTheme="minorAscii" w:hAnsiTheme="minorAscii" w:eastAsiaTheme="minorAscii" w:cstheme="minorAscii"/>
        </w:rPr>
      </w:pPr>
      <w:r w:rsidRPr="4749B4DF" w:rsidR="566479A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The discovery that a young person is misusing legal or illegal substances or reported evidence of their substance misuse is not necessarily sufficient </w:t>
      </w:r>
      <w:proofErr w:type="gramStart"/>
      <w:r w:rsidRPr="4749B4DF" w:rsidR="566479A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in itself to</w:t>
      </w:r>
      <w:proofErr w:type="gramEnd"/>
      <w:r w:rsidRPr="4749B4DF" w:rsidR="566479A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initiate child protection proceedings but the school will consider such action in the following situations:</w:t>
      </w:r>
      <w:r>
        <w:br/>
      </w:r>
    </w:p>
    <w:p w:rsidR="566479A0" w:rsidP="4749B4DF" w:rsidRDefault="566479A0" w14:paraId="34038C0C" w14:textId="35F7215A">
      <w:pPr>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566479A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When there is evidence or reasonable cause: </w:t>
      </w:r>
    </w:p>
    <w:p w:rsidR="566479A0" w:rsidP="4749B4DF" w:rsidRDefault="566479A0" w14:paraId="0C0C10FB" w14:textId="05E5F463">
      <w:pPr>
        <w:pStyle w:val="ListParagraph"/>
        <w:numPr>
          <w:ilvl w:val="0"/>
          <w:numId w:val="34"/>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566479A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To believe the young person’s substance misuse may cause him or her to be vulnerable to other abuse such as sexual </w:t>
      </w:r>
      <w:proofErr w:type="gramStart"/>
      <w:r w:rsidRPr="4749B4DF" w:rsidR="566479A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abuse;</w:t>
      </w:r>
      <w:proofErr w:type="gramEnd"/>
    </w:p>
    <w:p w:rsidR="566479A0" w:rsidP="4749B4DF" w:rsidRDefault="566479A0" w14:paraId="3960D0F6" w14:textId="28BE39B4">
      <w:pPr>
        <w:pStyle w:val="ListParagraph"/>
        <w:numPr>
          <w:ilvl w:val="0"/>
          <w:numId w:val="34"/>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566479A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To believe the pupil’s substance related behaviour is a result of abuse or because of pressure or incentives from others, particularly </w:t>
      </w:r>
      <w:proofErr w:type="gramStart"/>
      <w:r w:rsidRPr="4749B4DF" w:rsidR="566479A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adults;</w:t>
      </w:r>
      <w:proofErr w:type="gramEnd"/>
    </w:p>
    <w:p w:rsidR="566479A0" w:rsidP="4749B4DF" w:rsidRDefault="566479A0" w14:paraId="620FB103" w14:textId="5409607E">
      <w:pPr>
        <w:pStyle w:val="ListParagraph"/>
        <w:numPr>
          <w:ilvl w:val="0"/>
          <w:numId w:val="34"/>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566479A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Where the misuse is suspected of being linked to parent/carer substance misuse.</w:t>
      </w:r>
    </w:p>
    <w:p w:rsidR="566479A0" w:rsidP="4749B4DF" w:rsidRDefault="566479A0" w14:paraId="48816040" w14:textId="2F941208">
      <w:pPr>
        <w:pStyle w:val="ListParagraph"/>
        <w:numPr>
          <w:ilvl w:val="0"/>
          <w:numId w:val="34"/>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566479A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Where the misuse indicates an urgent health or safeguarding concern</w:t>
      </w:r>
    </w:p>
    <w:p w:rsidR="566479A0" w:rsidP="4749B4DF" w:rsidRDefault="566479A0" w14:paraId="440154E8" w14:textId="0FC742FD">
      <w:pPr>
        <w:pStyle w:val="ListParagraph"/>
        <w:numPr>
          <w:ilvl w:val="0"/>
          <w:numId w:val="34"/>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566479A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Where the child is perceived to be at risk of harm through any substance associated criminality   </w:t>
      </w:r>
    </w:p>
    <w:p w:rsidR="45ACC786" w:rsidP="4749B4DF" w:rsidRDefault="45ACC786" w14:paraId="072E1715" w14:textId="5A9A2691">
      <w:pPr>
        <w:pStyle w:val="Normal"/>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p>
    <w:p w:rsidR="5482A585" w:rsidP="4749B4DF" w:rsidRDefault="5482A585" w14:paraId="0E3C5496" w14:textId="163C6DA0">
      <w:pPr>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pPr>
      <w:r w:rsidRPr="60ED0A44" w:rsidR="5482A585">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3.</w:t>
      </w:r>
      <w:r w:rsidRPr="60ED0A44" w:rsidR="4103961E">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8</w:t>
      </w:r>
      <w:r w:rsidRPr="60ED0A44" w:rsidR="5482A585">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.6 Children at Risk of Child Sexual Exploitation</w:t>
      </w:r>
    </w:p>
    <w:p w:rsidR="45ACC786" w:rsidP="4749B4DF" w:rsidRDefault="45ACC786" w14:paraId="13769D73" w14:textId="68FC393C">
      <w:pPr>
        <w:rPr>
          <w:rFonts w:ascii="Calibri" w:hAnsi="Calibri" w:eastAsia="Calibri" w:cs="Calibri" w:asciiTheme="minorAscii" w:hAnsiTheme="minorAscii" w:eastAsiaTheme="minorAscii" w:cstheme="minorAscii"/>
        </w:rPr>
      </w:pPr>
    </w:p>
    <w:p w:rsidR="5482A585" w:rsidP="4749B4DF" w:rsidRDefault="5482A585" w14:paraId="2DDB6D9C" w14:textId="14D01A73">
      <w:pPr>
        <w:rPr>
          <w:rFonts w:ascii="Calibri" w:hAnsi="Calibri" w:eastAsia="Calibri" w:cs="Calibri" w:asciiTheme="minorAscii" w:hAnsiTheme="minorAscii" w:eastAsiaTheme="minorAscii" w:cstheme="minorAscii"/>
        </w:rPr>
      </w:pPr>
      <w:r w:rsidRPr="4749B4DF" w:rsidR="5482A585">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w:t>
      </w:r>
      <w:proofErr w:type="gramStart"/>
      <w:r w:rsidRPr="4749B4DF" w:rsidR="5482A585">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through the use of</w:t>
      </w:r>
      <w:proofErr w:type="gramEnd"/>
      <w:r w:rsidRPr="4749B4DF" w:rsidR="5482A585">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technology.</w:t>
      </w:r>
      <w:r>
        <w:br/>
      </w:r>
    </w:p>
    <w:p w:rsidR="5482A585" w:rsidP="4749B4DF" w:rsidRDefault="5482A585" w14:paraId="38CE4D12" w14:textId="7B020CAA">
      <w:pPr>
        <w:rPr>
          <w:rFonts w:ascii="Calibri" w:hAnsi="Calibri" w:eastAsia="Calibri" w:cs="Calibri" w:asciiTheme="minorAscii" w:hAnsiTheme="minorAscii" w:eastAsiaTheme="minorAscii" w:cstheme="minorAscii"/>
        </w:rPr>
      </w:pPr>
      <w:r w:rsidRPr="4749B4DF" w:rsidR="5482A585">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Sexual exploitation can take many different forms from the seemingly ‘consensual’ relationship to serious organised crime involving gangs and groups. Potential indicators of sexual exploitation will be addressed within staff training, including raising awareness with staff that some young people who are being sexually exploited do not show any external signs of abuse and may not recognise it as abuse. Staff will follow the procedures outlined in this policy if concerns of child sexual exploitation arise.</w:t>
      </w:r>
      <w:r>
        <w:br/>
      </w:r>
    </w:p>
    <w:p w:rsidR="5482A585" w:rsidP="4749B4DF" w:rsidRDefault="5482A585" w14:paraId="61317C05" w14:textId="7F8F2741">
      <w:pPr>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5482A585">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The </w:t>
      </w:r>
      <w:r w:rsidRPr="4749B4DF" w:rsidR="5482A585">
        <w:rPr>
          <w:rFonts w:ascii="Calibri" w:hAnsi="Calibri" w:eastAsia="Calibri" w:cs="Calibri" w:asciiTheme="minorAscii" w:hAnsiTheme="minorAscii" w:eastAsiaTheme="minorAscii" w:cstheme="minorAscii"/>
          <w:noProof w:val="0"/>
          <w:color w:val="auto"/>
          <w:sz w:val="24"/>
          <w:szCs w:val="24"/>
          <w:lang w:val="en-GB"/>
        </w:rPr>
        <w:t>Designated Safeguarding Lead</w:t>
      </w:r>
      <w:r w:rsidRPr="4749B4DF" w:rsidR="5482A585">
        <w:rPr>
          <w:rFonts w:ascii="Calibri" w:hAnsi="Calibri" w:eastAsia="Calibri" w:cs="Calibri" w:asciiTheme="minorAscii" w:hAnsiTheme="minorAscii" w:eastAsiaTheme="minorAscii" w:cstheme="minorAscii"/>
          <w:noProof w:val="0"/>
          <w:color w:val="auto"/>
          <w:sz w:val="24"/>
          <w:szCs w:val="24"/>
          <w:lang w:val="en-GB"/>
        </w:rPr>
        <w:t xml:space="preserve"> will complete the </w:t>
      </w:r>
      <w:r w:rsidRPr="4749B4DF" w:rsidR="5482A585">
        <w:rPr>
          <w:rFonts w:ascii="Calibri" w:hAnsi="Calibri" w:eastAsia="Calibri" w:cs="Calibri" w:asciiTheme="minorAscii" w:hAnsiTheme="minorAscii" w:eastAsiaTheme="minorAscii" w:cstheme="minorAscii"/>
          <w:noProof w:val="0"/>
          <w:color w:val="auto"/>
          <w:sz w:val="24"/>
          <w:szCs w:val="24"/>
          <w:lang w:val="en-GB"/>
        </w:rPr>
        <w:t>Safeguarding Children Partnership Board’s</w:t>
      </w:r>
      <w:r w:rsidRPr="4749B4DF" w:rsidR="5482A585">
        <w:rPr>
          <w:rFonts w:ascii="Calibri" w:hAnsi="Calibri" w:eastAsia="Calibri" w:cs="Calibri" w:asciiTheme="minorAscii" w:hAnsiTheme="minorAscii" w:eastAsiaTheme="minorAscii" w:cstheme="minorAscii"/>
          <w:noProof w:val="0"/>
          <w:color w:val="auto"/>
          <w:sz w:val="24"/>
          <w:szCs w:val="24"/>
          <w:lang w:val="en-GB"/>
        </w:rPr>
        <w:t xml:space="preserve"> </w:t>
      </w:r>
      <w:hyperlink r:id="R584a12b68bcc4941">
        <w:r w:rsidRPr="4749B4DF" w:rsidR="5482A585">
          <w:rPr>
            <w:rStyle w:val="Hyperlink"/>
            <w:rFonts w:ascii="Calibri" w:hAnsi="Calibri" w:eastAsia="Calibri" w:cs="Calibri" w:asciiTheme="minorAscii" w:hAnsiTheme="minorAscii" w:eastAsiaTheme="minorAscii" w:cstheme="minorAscii"/>
            <w:noProof w:val="0"/>
            <w:color w:val="auto"/>
            <w:sz w:val="24"/>
            <w:szCs w:val="24"/>
            <w:lang w:val="en-GB"/>
          </w:rPr>
          <w:t>Exploitation (CSE / Criminal/Gangs) Risk Assessment and Management Tool</w:t>
        </w:r>
      </w:hyperlink>
      <w:r w:rsidRPr="4749B4DF" w:rsidR="5482A585">
        <w:rPr>
          <w:rFonts w:ascii="Calibri" w:hAnsi="Calibri" w:eastAsia="Calibri" w:cs="Calibri" w:asciiTheme="minorAscii" w:hAnsiTheme="minorAscii" w:eastAsiaTheme="minorAscii" w:cstheme="minorAscii"/>
          <w:noProof w:val="0"/>
          <w:color w:val="auto"/>
          <w:sz w:val="24"/>
          <w:szCs w:val="24"/>
          <w:lang w:val="en-GB"/>
        </w:rPr>
        <w:t xml:space="preserve"> </w:t>
      </w:r>
      <w:r w:rsidRPr="4749B4DF" w:rsidR="5482A585">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and refer to Social Care if there is a concern that a young person may be at risk of CSE.</w:t>
      </w:r>
    </w:p>
    <w:p w:rsidR="45ACC786" w:rsidP="4749B4DF" w:rsidRDefault="45ACC786" w14:paraId="48DA7B75" w14:textId="4601852D">
      <w:pPr>
        <w:rPr>
          <w:rFonts w:ascii="Calibri" w:hAnsi="Calibri" w:eastAsia="Calibri" w:cs="Calibri" w:asciiTheme="minorAscii" w:hAnsiTheme="minorAscii" w:eastAsiaTheme="minorAscii" w:cstheme="minorAscii"/>
        </w:rPr>
      </w:pPr>
    </w:p>
    <w:p w:rsidR="5482A585" w:rsidP="4749B4DF" w:rsidRDefault="5482A585" w14:paraId="4810097E" w14:textId="3418C107">
      <w:pPr>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5482A585">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The school recognises that young people who go missing can be at increased risk of sexual exploitation and has procedures in place to ensure appropriate response to children and young people who go missing, particularly on repeat occasions (see 3.6.4).</w:t>
      </w:r>
    </w:p>
    <w:p w:rsidR="45ACC786" w:rsidP="4749B4DF" w:rsidRDefault="45ACC786" w14:paraId="6BC354ED" w14:textId="788517AE">
      <w:pPr>
        <w:pStyle w:val="Normal"/>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p>
    <w:p w:rsidR="0CA7D9D6" w:rsidP="4749B4DF" w:rsidRDefault="0CA7D9D6" w14:paraId="66DC80AF" w14:textId="744C2871">
      <w:pPr>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pPr>
      <w:r w:rsidRPr="60ED0A44" w:rsidR="0CA7D9D6">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3.</w:t>
      </w:r>
      <w:r w:rsidRPr="60ED0A44" w:rsidR="5FBC9EF6">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8</w:t>
      </w:r>
      <w:r w:rsidRPr="60ED0A44" w:rsidR="0CA7D9D6">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.7</w:t>
      </w:r>
      <w:r w:rsidRPr="60ED0A44" w:rsidR="0CA7D9D6">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 Children Living with Substance Misusing Parents/Carers</w:t>
      </w:r>
    </w:p>
    <w:p w:rsidR="45ACC786" w:rsidP="4749B4DF" w:rsidRDefault="45ACC786" w14:paraId="3F96DD36" w14:textId="0E0CBD29">
      <w:pPr>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p>
    <w:p w:rsidR="0CA7D9D6" w:rsidP="4749B4DF" w:rsidRDefault="0CA7D9D6" w14:paraId="178C34C3" w14:textId="5B1669E2">
      <w:pPr>
        <w:ind w:left="0" w:hanging="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0CA7D9D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Misuse of drugs and/or alcohol is strongly associated with Significant Harm to children, especially</w:t>
      </w:r>
      <w:r w:rsidRPr="4749B4DF" w:rsidR="517F4E87">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rsidRPr="4749B4DF" w:rsidR="0CA7D9D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when combined with other features such as domestic violence.</w:t>
      </w:r>
    </w:p>
    <w:p w:rsidR="45ACC786" w:rsidP="4749B4DF" w:rsidRDefault="45ACC786" w14:paraId="1465F62A" w14:textId="3115CD07">
      <w:pPr>
        <w:ind w:left="0" w:hanging="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p>
    <w:p w:rsidR="0CA7D9D6" w:rsidP="4749B4DF" w:rsidRDefault="0CA7D9D6" w14:paraId="53849BF5" w14:textId="3F02CE9D">
      <w:pPr>
        <w:ind w:left="0" w:hanging="0"/>
        <w:rPr>
          <w:rFonts w:ascii="Calibri" w:hAnsi="Calibri" w:eastAsia="Calibri" w:cs="Calibri" w:asciiTheme="minorAscii" w:hAnsiTheme="minorAscii" w:eastAsiaTheme="minorAscii" w:cstheme="minorAscii"/>
        </w:rPr>
      </w:pPr>
      <w:r w:rsidRPr="4749B4DF" w:rsidR="0CA7D9D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When the school receives information about drug and alcohol abuse by a child’s parents/carers they will follow appropriate procedures. </w:t>
      </w:r>
      <w:r>
        <w:br/>
      </w:r>
    </w:p>
    <w:p w:rsidR="0CA7D9D6" w:rsidP="4749B4DF" w:rsidRDefault="0CA7D9D6" w14:paraId="367E9992" w14:textId="2E575C86">
      <w:pPr>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0CA7D9D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This is particularly important if the following factors are present:</w:t>
      </w:r>
    </w:p>
    <w:p w:rsidR="45ACC786" w:rsidP="4749B4DF" w:rsidRDefault="45ACC786" w14:paraId="2568915F" w14:textId="7E1E4E59">
      <w:pPr>
        <w:ind w:left="540" w:hanging="540"/>
        <w:rPr>
          <w:rFonts w:ascii="Calibri" w:hAnsi="Calibri" w:eastAsia="Calibri" w:cs="Calibri" w:asciiTheme="minorAscii" w:hAnsiTheme="minorAscii" w:eastAsiaTheme="minorAscii" w:cstheme="minorAscii"/>
        </w:rPr>
      </w:pPr>
    </w:p>
    <w:p w:rsidR="0CA7D9D6" w:rsidP="4749B4DF" w:rsidRDefault="0CA7D9D6" w14:paraId="26F23F59" w14:textId="0FF1EDE7">
      <w:pPr>
        <w:pStyle w:val="ListParagraph"/>
        <w:numPr>
          <w:ilvl w:val="0"/>
          <w:numId w:val="34"/>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0CA7D9D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Use of the family resources to finance the parent’s dependency, characterised by inadequate food, heat and clothing for the children</w:t>
      </w:r>
    </w:p>
    <w:p w:rsidR="0CA7D9D6" w:rsidP="4749B4DF" w:rsidRDefault="0CA7D9D6" w14:paraId="5762F607" w14:textId="45E975C1">
      <w:pPr>
        <w:pStyle w:val="ListParagraph"/>
        <w:numPr>
          <w:ilvl w:val="0"/>
          <w:numId w:val="34"/>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0CA7D9D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Children exposed to unsuitable caregivers or visitors, e.g. customers or dealers</w:t>
      </w:r>
    </w:p>
    <w:p w:rsidR="0CA7D9D6" w:rsidP="4749B4DF" w:rsidRDefault="0CA7D9D6" w14:paraId="00FF6FA6" w14:textId="522E62B9">
      <w:pPr>
        <w:pStyle w:val="ListParagraph"/>
        <w:numPr>
          <w:ilvl w:val="0"/>
          <w:numId w:val="34"/>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0CA7D9D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The effects of alcohol leading to an inappropriate display of sexual and/or aggressive behaviour</w:t>
      </w:r>
    </w:p>
    <w:p w:rsidR="0CA7D9D6" w:rsidP="4749B4DF" w:rsidRDefault="0CA7D9D6" w14:paraId="0D6B56C9" w14:textId="3811D8F1">
      <w:pPr>
        <w:pStyle w:val="ListParagraph"/>
        <w:numPr>
          <w:ilvl w:val="0"/>
          <w:numId w:val="34"/>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0CA7D9D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Chaotic drug and alcohol use leading to emotional unavailability, irrational behaviour and reduced parental vigilance</w:t>
      </w:r>
    </w:p>
    <w:p w:rsidR="0CA7D9D6" w:rsidP="4749B4DF" w:rsidRDefault="0CA7D9D6" w14:paraId="7AFCFF4C" w14:textId="5408B63A">
      <w:pPr>
        <w:pStyle w:val="ListParagraph"/>
        <w:numPr>
          <w:ilvl w:val="0"/>
          <w:numId w:val="34"/>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0CA7D9D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Disturbed moods as a result of withdrawal symptoms or dependency</w:t>
      </w:r>
    </w:p>
    <w:p w:rsidR="0CA7D9D6" w:rsidP="4749B4DF" w:rsidRDefault="0CA7D9D6" w14:paraId="3F54C363" w14:textId="6399AAEF">
      <w:pPr>
        <w:pStyle w:val="ListParagraph"/>
        <w:numPr>
          <w:ilvl w:val="0"/>
          <w:numId w:val="34"/>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0CA7D9D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Unsafe storage of drugs and/or alcohol or injecting equipment</w:t>
      </w:r>
    </w:p>
    <w:p w:rsidR="0CA7D9D6" w:rsidP="4749B4DF" w:rsidRDefault="0CA7D9D6" w14:paraId="1C17AB91" w14:textId="453792F3">
      <w:pPr>
        <w:pStyle w:val="ListParagraph"/>
        <w:numPr>
          <w:ilvl w:val="0"/>
          <w:numId w:val="34"/>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0CA7D9D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Drugs and/or alcohol having an adverse impact on the growth and development of the unborn child</w:t>
      </w:r>
    </w:p>
    <w:p w:rsidR="0CA7D9D6" w:rsidP="4749B4DF" w:rsidRDefault="0CA7D9D6" w14:paraId="47674D81" w14:textId="784CB65D">
      <w:pPr>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0CA7D9D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p>
    <w:p w:rsidR="0CA7D9D6" w:rsidP="4749B4DF" w:rsidRDefault="0CA7D9D6" w14:paraId="1FEA8E36" w14:textId="248026E4">
      <w:pPr>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pPr>
      <w:r w:rsidRPr="60ED0A44" w:rsidR="0CA7D9D6">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3.</w:t>
      </w:r>
      <w:r w:rsidRPr="60ED0A44" w:rsidR="6FB2EEB2">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8</w:t>
      </w:r>
      <w:r w:rsidRPr="60ED0A44" w:rsidR="0CA7D9D6">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.8</w:t>
      </w:r>
      <w:r w:rsidRPr="60ED0A44" w:rsidR="0CA7D9D6">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 Children Living with Domestic Abuse</w:t>
      </w:r>
    </w:p>
    <w:p w:rsidR="45ACC786" w:rsidP="4749B4DF" w:rsidRDefault="45ACC786" w14:paraId="0DD3FB86" w14:textId="05F7AD3F">
      <w:pPr>
        <w:rPr>
          <w:rFonts w:ascii="Calibri" w:hAnsi="Calibri" w:eastAsia="Calibri" w:cs="Calibri" w:asciiTheme="minorAscii" w:hAnsiTheme="minorAscii" w:eastAsiaTheme="minorAscii" w:cstheme="minorAscii"/>
        </w:rPr>
      </w:pPr>
    </w:p>
    <w:p w:rsidR="0CA7D9D6" w:rsidP="4749B4DF" w:rsidRDefault="0CA7D9D6" w14:paraId="07FDB544" w14:textId="4EAF6B1D">
      <w:pPr>
        <w:rPr>
          <w:rFonts w:ascii="Calibri" w:hAnsi="Calibri" w:eastAsia="Calibri" w:cs="Calibri" w:asciiTheme="minorAscii" w:hAnsiTheme="minorAscii" w:eastAsiaTheme="minorAscii" w:cstheme="minorAscii"/>
        </w:rPr>
      </w:pPr>
      <w:r w:rsidRPr="4749B4DF" w:rsidR="0CA7D9D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Domestic Abuse is defined as any incident or pattern of incidents of controlling, coercive or threatening behaviour, violence or abuse between those aged 16 or over who are or have been intimate partners or family members regardless of gender or sexuality. This can encompass but is not limited to the following types of abuse: psychological, physical, sexual, financial and emotional. </w:t>
      </w:r>
      <w:r>
        <w:br/>
      </w:r>
    </w:p>
    <w:p w:rsidR="0CA7D9D6" w:rsidP="4749B4DF" w:rsidRDefault="0CA7D9D6" w14:paraId="730FAD09" w14:textId="1761DAF4">
      <w:pPr>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0CA7D9D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The school recognises that where there is Domestic Abuse in a family, the children/young people will always be affected; the longer the violence continues, the greater the risk of significant and enduring harm, which they may carry with them into their adult life and relationships. Domestic Abuse can also affect children in their personal relationships as well as in the context of home life.</w:t>
      </w:r>
    </w:p>
    <w:p w:rsidR="0A5EF600" w:rsidP="4749B4DF" w:rsidRDefault="0A5EF600" w14:paraId="5E3E2EC7" w14:textId="72AB23D4">
      <w:pPr>
        <w:pStyle w:val="Normal"/>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p>
    <w:p w:rsidR="0CA7D9D6" w:rsidP="4749B4DF" w:rsidRDefault="0CA7D9D6" w14:paraId="1D128F99" w14:textId="4D583626">
      <w:pPr>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0CA7D9D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Staff will follow the procedures outlined in this policy if concerns of Domestic Abuse arise. The school will vigilantly monitor the welfare of children living in domestic abuse households, offer support to them and contribute to any Multi-Agency Risk Assessment Conference (MARAC) safety plan as required.</w:t>
      </w:r>
    </w:p>
    <w:p w:rsidR="45ACC786" w:rsidP="4749B4DF" w:rsidRDefault="45ACC786" w14:paraId="78A931C6" w14:textId="02794F90">
      <w:pPr>
        <w:pStyle w:val="Normal"/>
        <w:rPr>
          <w:rFonts w:ascii="Calibri" w:hAnsi="Calibri" w:eastAsia="Calibri" w:cs="Calibri" w:asciiTheme="minorAscii" w:hAnsiTheme="minorAscii" w:eastAsiaTheme="minorAscii" w:cstheme="minorAscii"/>
        </w:rPr>
      </w:pPr>
    </w:p>
    <w:p w:rsidR="5657E8F8" w:rsidP="4749B4DF" w:rsidRDefault="5657E8F8" w14:paraId="0E709FE5" w14:textId="44DAB369">
      <w:pPr>
        <w:pStyle w:val="Normal"/>
        <w:ind w:left="0"/>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pPr>
      <w:r w:rsidRPr="60ED0A44" w:rsidR="5657E8F8">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3.</w:t>
      </w:r>
      <w:r w:rsidRPr="60ED0A44" w:rsidR="07CA8AD4">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8</w:t>
      </w:r>
      <w:r w:rsidRPr="60ED0A44" w:rsidR="5657E8F8">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.9 </w:t>
      </w:r>
      <w:r w:rsidRPr="60ED0A44" w:rsidR="29844C88">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Children at risk of ‘Honour- Based’ Violence including Female Genital Mutilation</w:t>
      </w:r>
    </w:p>
    <w:p w:rsidR="45ACC786" w:rsidP="4749B4DF" w:rsidRDefault="45ACC786" w14:paraId="5C88EE38" w14:textId="387EF915">
      <w:pPr>
        <w:rPr>
          <w:rFonts w:ascii="Calibri" w:hAnsi="Calibri" w:eastAsia="Calibri" w:cs="Calibri" w:asciiTheme="minorAscii" w:hAnsiTheme="minorAscii" w:eastAsiaTheme="minorAscii" w:cstheme="minorAscii"/>
        </w:rPr>
      </w:pPr>
    </w:p>
    <w:p w:rsidR="29844C88" w:rsidP="4749B4DF" w:rsidRDefault="29844C88" w14:paraId="51AC0D20" w14:textId="1577EA92">
      <w:pPr>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29844C88">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So called ‘honour-based’ violence encompasses incidents which have been committed to protect or defend the honour of the family and/or community, including breast ironing, female genital mutilation (FGM) and forced marriage. The school takes these concerns seriously and staff are made aware of the possible signs and indicators that may alert them to the possibility of HBV through training. Staff are required to treat all forms of HBV as abuse and follow the procedures outlined in this policy. </w:t>
      </w:r>
    </w:p>
    <w:p w:rsidR="29844C88" w:rsidP="4749B4DF" w:rsidRDefault="29844C88" w14:paraId="3C3CB522" w14:textId="7A6221F6">
      <w:pPr>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29844C88">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p>
    <w:p w:rsidR="29844C88" w:rsidP="4749B4DF" w:rsidRDefault="29844C88" w14:paraId="32766D11" w14:textId="0382423C">
      <w:pPr>
        <w:rPr>
          <w:rFonts w:ascii="Calibri" w:hAnsi="Calibri" w:eastAsia="Calibri" w:cs="Calibri" w:asciiTheme="minorAscii" w:hAnsiTheme="minorAscii" w:eastAsiaTheme="minorAscii" w:cstheme="minorAscii"/>
        </w:rPr>
      </w:pPr>
      <w:r w:rsidRPr="4749B4DF" w:rsidR="29844C88">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FGM is a procedure involving the partial or total removal of the external female genitalia or other injury to the female genital organs. FGM is illegal in the UK. Any indication that a child is at risk of FGM, where FGM is suspected, or where the woman is under 18, will be dealt with under the child protection procedures outlined in this policy. Staff will report concerns to the DSL, who will make appropriate and timely referrals to social care. In these cases, parents will not be informed before seeking advice and the case will still be referred to social care even if it is against the pupil’s wishes. </w:t>
      </w:r>
      <w:r>
        <w:br/>
      </w:r>
    </w:p>
    <w:p w:rsidR="29844C88" w:rsidP="4749B4DF" w:rsidRDefault="29844C88" w14:paraId="5262FE59" w14:textId="3486C9EC">
      <w:pPr>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29844C88">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In accordance with the Female Genital Mutilation Act, it is a statutory duty for teachers in England and Wales to report ‘known’ cases of FGM in under-18s which they identify in the course of their professional work to the police. Teachers should still consider and discuss any such case with the DSL and involve social care as appropriate, but the teacher will personally report to the police that an act of FGM appears to have been carried out.  </w:t>
      </w:r>
    </w:p>
    <w:p w:rsidR="45ACC786" w:rsidP="4749B4DF" w:rsidRDefault="45ACC786" w14:paraId="1584488C" w14:textId="428DA8F8">
      <w:pPr>
        <w:pStyle w:val="Normal"/>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p>
    <w:p w:rsidR="01613619" w:rsidP="4749B4DF" w:rsidRDefault="01613619" w14:paraId="1DA61207" w14:textId="04444ADD">
      <w:pPr>
        <w:pStyle w:val="Normal"/>
        <w:ind w:left="0"/>
        <w:rPr>
          <w:rFonts w:ascii="Calibri" w:hAnsi="Calibri" w:eastAsia="Calibri" w:cs="Calibri" w:asciiTheme="minorAscii" w:hAnsiTheme="minorAscii" w:eastAsiaTheme="minorAscii" w:cstheme="minorAscii"/>
        </w:rPr>
      </w:pPr>
      <w:r w:rsidRPr="60ED0A44" w:rsidR="01613619">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3.</w:t>
      </w:r>
      <w:r w:rsidRPr="60ED0A44" w:rsidR="014D800C">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8</w:t>
      </w:r>
      <w:r w:rsidRPr="60ED0A44" w:rsidR="01613619">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.10 Children who have returned home to their family from care</w:t>
      </w:r>
      <w:r>
        <w:br/>
      </w:r>
    </w:p>
    <w:p w:rsidR="01613619" w:rsidP="4749B4DF" w:rsidRDefault="01613619" w14:paraId="52B02AA5" w14:textId="350916BA">
      <w:pPr>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01613619">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The school recognises that a previously looked after child potentially remains vulnerable. School will vigilantly monitor the welfare of previously looked after children, keep records and notify Social Care as soon as there is a recurrence of a concern in accordance with the Cambridgeshire and Peterborough Safeguarding Children </w:t>
      </w:r>
      <w:r w:rsidRPr="4749B4DF" w:rsidR="01613619">
        <w:rPr>
          <w:rFonts w:ascii="Calibri" w:hAnsi="Calibri" w:eastAsia="Calibri" w:cs="Calibri" w:asciiTheme="minorAscii" w:hAnsiTheme="minorAscii" w:eastAsiaTheme="minorAscii" w:cstheme="minorAscii"/>
          <w:noProof w:val="0"/>
          <w:color w:val="auto"/>
          <w:sz w:val="24"/>
          <w:szCs w:val="24"/>
          <w:lang w:val="en-GB"/>
        </w:rPr>
        <w:t xml:space="preserve">Partnership </w:t>
      </w:r>
      <w:r w:rsidRPr="4749B4DF" w:rsidR="01613619">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Board ‘Inter - Agency Procedures.’</w:t>
      </w:r>
    </w:p>
    <w:p w:rsidR="01613619" w:rsidP="4749B4DF" w:rsidRDefault="01613619" w14:paraId="11799C09" w14:textId="66820720">
      <w:pPr>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pPr>
      <w:r>
        <w:br/>
      </w:r>
      <w:r w:rsidRPr="60ED0A44" w:rsidR="01613619">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3.</w:t>
      </w:r>
      <w:r w:rsidRPr="60ED0A44" w:rsidR="60655655">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8</w:t>
      </w:r>
      <w:r w:rsidRPr="60ED0A44" w:rsidR="6A8E954D">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w:t>
      </w:r>
      <w:r w:rsidRPr="60ED0A44" w:rsidR="01613619">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11 Children showing signs of Abuse and/or Neglect</w:t>
      </w:r>
    </w:p>
    <w:p w:rsidR="45ACC786" w:rsidP="4749B4DF" w:rsidRDefault="45ACC786" w14:paraId="765AA85C" w14:textId="52FD0A00">
      <w:pPr>
        <w:rPr>
          <w:rFonts w:ascii="Calibri" w:hAnsi="Calibri" w:eastAsia="Calibri" w:cs="Calibri" w:asciiTheme="minorAscii" w:hAnsiTheme="minorAscii" w:eastAsiaTheme="minorAscii" w:cstheme="minorAscii"/>
        </w:rPr>
      </w:pPr>
    </w:p>
    <w:p w:rsidR="01613619" w:rsidP="4749B4DF" w:rsidRDefault="01613619" w14:paraId="24F1A14A" w14:textId="1DA20414">
      <w:pPr>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2D56DE75" w:rsidR="01613619">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The school recognise that experiencing abuse or neglect may have an adverse impact on those children which may last into adulthood without appropriate intervention and support. School may be the only stable, secure and predictable element in the lives of children at risk. Children who have experienced abuse or neglect may display this through their own behaviour, which may be challenging and defiant or passive and withdrawn. We recognise that children may develop abusive behaviours and that these children may need to be referred on for appropriate support and intervention.  </w:t>
      </w:r>
    </w:p>
    <w:p w:rsidR="2D56DE75" w:rsidP="2D56DE75" w:rsidRDefault="2D56DE75" w14:paraId="1CB5478C" w14:textId="0D0C55FF">
      <w:pPr>
        <w:pStyle w:val="Normal"/>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p>
    <w:p w:rsidR="36BABCBB" w:rsidP="2D56DE75" w:rsidRDefault="36BABCBB" w14:paraId="379B8AA0" w14:textId="54A66A42">
      <w:pPr>
        <w:rPr>
          <w:rFonts w:ascii="Calibri" w:hAnsi="Calibri" w:eastAsia="Calibri" w:cs="Calibri" w:asciiTheme="minorAscii" w:hAnsiTheme="minorAscii" w:eastAsiaTheme="minorAscii" w:cstheme="minorAscii"/>
          <w:noProof w:val="0"/>
          <w:color w:val="auto"/>
          <w:sz w:val="24"/>
          <w:szCs w:val="24"/>
          <w:lang w:val="en-GB"/>
        </w:rPr>
      </w:pPr>
      <w:r w:rsidRPr="2D56DE75" w:rsidR="36BABCBB">
        <w:rPr>
          <w:rFonts w:ascii="Calibri" w:hAnsi="Calibri" w:eastAsia="Calibri" w:cs="Calibri" w:asciiTheme="minorAscii" w:hAnsiTheme="minorAscii" w:eastAsiaTheme="minorAscii" w:cstheme="minorAscii"/>
          <w:noProof w:val="0"/>
          <w:color w:val="auto"/>
          <w:sz w:val="24"/>
          <w:szCs w:val="24"/>
          <w:lang w:val="en-GB"/>
        </w:rPr>
        <w:t>All staff should be aware that safeguarding incidents and/or behaviours can be associated with factors outside the school or college and/or can occur between children outside of these environments. All staff, but especially the designated safeguarding lead (and deputies) should consider whether children are at risk of abuse or exploitation in situations outside their families. Extra-familial harms take a variety of different forms and children can be vulnerable to multiple harms including (but not limited to) sexual exploitation, criminal exploitation, and serious youth violence.</w:t>
      </w:r>
    </w:p>
    <w:p w:rsidR="45ACC786" w:rsidP="4749B4DF" w:rsidRDefault="45ACC786" w14:paraId="3F5D01A2" w14:textId="4A28CD14">
      <w:pPr>
        <w:rPr>
          <w:rFonts w:ascii="Calibri" w:hAnsi="Calibri" w:eastAsia="Calibri" w:cs="Calibri" w:asciiTheme="minorAscii" w:hAnsiTheme="minorAscii" w:eastAsiaTheme="minorAscii" w:cstheme="minorAscii"/>
        </w:rPr>
      </w:pPr>
    </w:p>
    <w:p w:rsidR="01613619" w:rsidP="4749B4DF" w:rsidRDefault="01613619" w14:paraId="1097400F" w14:textId="3B1FC79E">
      <w:pPr>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01613619">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School will provide training for staff to ensure that they have the skills to identify and report cases, or suspected cases, of abuse in accordance with the procedures outlined in this policy. The definitions of the four categories of abuse are attached (see Appendix A).  </w:t>
      </w:r>
    </w:p>
    <w:p w:rsidR="45ACC786" w:rsidP="4749B4DF" w:rsidRDefault="45ACC786" w14:paraId="2C7635AF" w14:textId="13273E3B">
      <w:pPr>
        <w:pStyle w:val="Normal"/>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p>
    <w:p w:rsidR="01613619" w:rsidP="4749B4DF" w:rsidRDefault="01613619" w14:paraId="7BEFDD36" w14:textId="021FA51F">
      <w:pPr>
        <w:pStyle w:val="Normal"/>
        <w:ind w:left="0"/>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pPr>
      <w:r w:rsidRPr="60ED0A44" w:rsidR="01613619">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3.</w:t>
      </w:r>
      <w:r w:rsidRPr="60ED0A44" w:rsidR="7109F756">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8</w:t>
      </w:r>
      <w:r w:rsidRPr="60ED0A44" w:rsidR="01613619">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.12 Children at Risk of Radicalisation</w:t>
      </w:r>
    </w:p>
    <w:p w:rsidR="45ACC786" w:rsidP="4749B4DF" w:rsidRDefault="45ACC786" w14:paraId="504F18BF" w14:textId="44940205">
      <w:pPr>
        <w:rPr>
          <w:rFonts w:ascii="Calibri" w:hAnsi="Calibri" w:eastAsia="Calibri" w:cs="Calibri" w:asciiTheme="minorAscii" w:hAnsiTheme="minorAscii" w:eastAsiaTheme="minorAscii" w:cstheme="minorAscii"/>
        </w:rPr>
      </w:pPr>
    </w:p>
    <w:p w:rsidR="01613619" w:rsidP="4749B4DF" w:rsidRDefault="01613619" w14:paraId="4C75DE3F" w14:textId="330B7743">
      <w:pPr>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01613619">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The school recognises that children are vulnerable to extremist ideology and radicalisation and that protecting children from this risk forms part of the school’s safeguarding response. </w:t>
      </w:r>
    </w:p>
    <w:p w:rsidR="45ACC786" w:rsidP="4749B4DF" w:rsidRDefault="45ACC786" w14:paraId="6F5CED20" w14:textId="6BBE5A6B">
      <w:pPr>
        <w:rPr>
          <w:rFonts w:ascii="Calibri" w:hAnsi="Calibri" w:eastAsia="Calibri" w:cs="Calibri" w:asciiTheme="minorAscii" w:hAnsiTheme="minorAscii" w:eastAsiaTheme="minorAscii" w:cstheme="minorAscii"/>
        </w:rPr>
      </w:pPr>
    </w:p>
    <w:p w:rsidR="01613619" w:rsidP="4749B4DF" w:rsidRDefault="01613619" w14:paraId="4782ED0D" w14:textId="345ED5E6">
      <w:pPr>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01613619">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The governing body will ensure that the DSL has undertaken Prevent awareness training and that all staff receive training about the Prevent duty. </w:t>
      </w:r>
    </w:p>
    <w:p w:rsidR="45ACC786" w:rsidP="4749B4DF" w:rsidRDefault="45ACC786" w14:paraId="58CBE6F9" w14:textId="1A2850B5">
      <w:pPr>
        <w:rPr>
          <w:rFonts w:ascii="Calibri" w:hAnsi="Calibri" w:eastAsia="Calibri" w:cs="Calibri" w:asciiTheme="minorAscii" w:hAnsiTheme="minorAscii" w:eastAsiaTheme="minorAscii" w:cstheme="minorAscii"/>
        </w:rPr>
      </w:pPr>
    </w:p>
    <w:p w:rsidR="01613619" w:rsidP="4749B4DF" w:rsidRDefault="01613619" w14:paraId="089C43FC" w14:textId="05B6D59B">
      <w:pPr>
        <w:rPr>
          <w:rFonts w:ascii="Calibri" w:hAnsi="Calibri" w:eastAsia="Calibri" w:cs="Calibri" w:asciiTheme="minorAscii" w:hAnsiTheme="minorAscii" w:eastAsiaTheme="minorAscii" w:cstheme="minorAscii"/>
        </w:rPr>
      </w:pPr>
      <w:r w:rsidRPr="4749B4DF" w:rsidR="01613619">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Staff are required to be </w:t>
      </w:r>
      <w:proofErr w:type="gramStart"/>
      <w:r w:rsidRPr="4749B4DF" w:rsidR="01613619">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alert</w:t>
      </w:r>
      <w:proofErr w:type="gramEnd"/>
      <w:r w:rsidRPr="4749B4DF" w:rsidR="01613619">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to changes in children’s behaviour which could indicate they need help or protection. Concerns that a child is at risk of radicalisation are referred to the DSL in the usual way. If appropriate the DSL will make a Channel referral. </w:t>
      </w:r>
      <w:r>
        <w:br/>
      </w:r>
    </w:p>
    <w:p w:rsidR="01613619" w:rsidP="4749B4DF" w:rsidRDefault="01613619" w14:paraId="343DB90B" w14:textId="47AD23CE">
      <w:pPr>
        <w:rPr>
          <w:rFonts w:ascii="Calibri" w:hAnsi="Calibri" w:eastAsia="Calibri" w:cs="Calibri" w:asciiTheme="minorAscii" w:hAnsiTheme="minorAscii" w:eastAsiaTheme="minorAscii" w:cstheme="minorAscii"/>
        </w:rPr>
      </w:pPr>
      <w:r w:rsidRPr="4749B4DF" w:rsidR="01613619">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See also ‘The Prevent Duty, Departmental advice for schools and childcare providers’, DfE (June 2015), and ‘Revised Prevent Duty Guidance: for England and Wales,’ HM Government, (July 2015). </w:t>
      </w:r>
      <w:r>
        <w:br/>
      </w:r>
    </w:p>
    <w:p w:rsidR="01613619" w:rsidP="4749B4DF" w:rsidRDefault="01613619" w14:paraId="6692C2FF" w14:textId="5C9915B1">
      <w:pPr>
        <w:ind w:left="533" w:hanging="533"/>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pPr>
      <w:r w:rsidRPr="60ED0A44" w:rsidR="01613619">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3.</w:t>
      </w:r>
      <w:r w:rsidRPr="60ED0A44" w:rsidR="2F466D64">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8</w:t>
      </w:r>
      <w:r w:rsidRPr="60ED0A44" w:rsidR="01613619">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.13</w:t>
      </w:r>
      <w:r w:rsidRPr="60ED0A44" w:rsidR="01613619">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 Privately Fostered Children </w:t>
      </w:r>
      <w:r>
        <w:br/>
      </w:r>
    </w:p>
    <w:p w:rsidR="01613619" w:rsidP="4749B4DF" w:rsidRDefault="01613619" w14:paraId="1AB56E80" w14:textId="61F29269">
      <w:pPr>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01613619">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Private fostering is when a child under the age of 16, (under 18 if disabled) is provided with care and accommodation by a person who is not a parent, person with parental responsibility for them or relative in their own home for 28 days or more. </w:t>
      </w:r>
    </w:p>
    <w:p w:rsidR="4749B4DF" w:rsidP="4749B4DF" w:rsidRDefault="4749B4DF" w14:paraId="09FC1A44" w14:textId="4BEAF52E">
      <w:pPr>
        <w:pStyle w:val="Normal"/>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p>
    <w:p w:rsidR="56882A5E" w:rsidP="4749B4DF" w:rsidRDefault="56882A5E" w14:paraId="48F920D0" w14:textId="6DE2B639">
      <w:pPr>
        <w:pStyle w:val="Normal"/>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56882A5E">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St Andrew’s College arranges residential or homestay accommodation for many of our students. We</w:t>
      </w:r>
      <w:r w:rsidRPr="4749B4DF" w:rsidR="01613619">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will not arrange private fostering for our pupils</w:t>
      </w:r>
      <w:r w:rsidRPr="4749B4DF" w:rsidR="01613619">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If parents wish to have their children privately fostered while studying at St Andrew’s College, it is likely that we will not allow the pupil to study with us</w:t>
      </w:r>
      <w:r w:rsidRPr="4749B4DF" w:rsidR="3375179A">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however, this will be assessed on a case by case basis and in consultation with directors.</w:t>
      </w:r>
      <w:r w:rsidRPr="4749B4DF" w:rsidR="01613619">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p>
    <w:p w:rsidR="01613619" w:rsidP="4749B4DF" w:rsidRDefault="01613619" w14:paraId="629FBAC4" w14:textId="23879663">
      <w:pPr>
        <w:rPr>
          <w:rFonts w:ascii="Calibri" w:hAnsi="Calibri" w:eastAsia="Calibri" w:cs="Calibri" w:asciiTheme="minorAscii" w:hAnsiTheme="minorAscii" w:eastAsiaTheme="minorAscii" w:cstheme="minorAscii"/>
          <w:noProof w:val="0"/>
          <w:color w:val="auto"/>
          <w:sz w:val="24"/>
          <w:szCs w:val="24"/>
          <w:lang w:val="en-GB"/>
        </w:rPr>
      </w:pPr>
      <w:r>
        <w:br/>
      </w:r>
      <w:r w:rsidRPr="4749B4DF" w:rsidR="01613619">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The school will follow the mandatory duty to inform the local authority of any ‘Private Fostering’ arrangements </w:t>
      </w:r>
      <w:r w:rsidRPr="4749B4DF" w:rsidR="01613619">
        <w:rPr>
          <w:rFonts w:ascii="Calibri" w:hAnsi="Calibri" w:eastAsia="Calibri" w:cs="Calibri" w:asciiTheme="minorAscii" w:hAnsiTheme="minorAscii" w:eastAsiaTheme="minorAscii" w:cstheme="minorAscii"/>
          <w:noProof w:val="0"/>
          <w:color w:val="auto"/>
          <w:sz w:val="24"/>
          <w:szCs w:val="24"/>
          <w:lang w:val="en-GB"/>
        </w:rPr>
        <w:t>and refer to the Specialist Fostering Team</w:t>
      </w:r>
      <w:r w:rsidRPr="4749B4DF" w:rsidR="01613619">
        <w:rPr>
          <w:rFonts w:ascii="Calibri" w:hAnsi="Calibri" w:eastAsia="Calibri" w:cs="Calibri" w:asciiTheme="minorAscii" w:hAnsiTheme="minorAscii" w:eastAsiaTheme="minorAscii" w:cstheme="minorAscii"/>
          <w:noProof w:val="0"/>
          <w:color w:val="auto"/>
          <w:sz w:val="24"/>
          <w:szCs w:val="24"/>
          <w:lang w:val="en-GB"/>
        </w:rPr>
        <w:t>.</w:t>
      </w:r>
    </w:p>
    <w:p w:rsidR="01613619" w:rsidP="4749B4DF" w:rsidRDefault="01613619" w14:paraId="49FF029E" w14:textId="3CF1B46E">
      <w:pPr>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pPr>
      <w:r>
        <w:br/>
      </w:r>
      <w:r w:rsidRPr="60ED0A44" w:rsidR="39ADA0E7">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3.</w:t>
      </w:r>
      <w:r w:rsidRPr="60ED0A44" w:rsidR="603075F6">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8</w:t>
      </w:r>
      <w:r w:rsidRPr="60ED0A44" w:rsidR="39ADA0E7">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.14 </w:t>
      </w:r>
      <w:r w:rsidRPr="60ED0A44" w:rsidR="01613619">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Children who have Family Members in Prison </w:t>
      </w:r>
    </w:p>
    <w:p w:rsidR="45ACC786" w:rsidP="4749B4DF" w:rsidRDefault="45ACC786" w14:paraId="78CF763D" w14:textId="43936112">
      <w:pPr>
        <w:rPr>
          <w:rFonts w:ascii="Calibri" w:hAnsi="Calibri" w:eastAsia="Calibri" w:cs="Calibri" w:asciiTheme="minorAscii" w:hAnsiTheme="minorAscii" w:eastAsiaTheme="minorAscii" w:cstheme="minorAscii"/>
        </w:rPr>
      </w:pPr>
    </w:p>
    <w:p w:rsidR="01613619" w:rsidP="4749B4DF" w:rsidRDefault="01613619" w14:paraId="722F0C14" w14:textId="7A574A5E">
      <w:pPr>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01613619">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The school is committed to supporting children and young people who have a parent or close relative in prison and will work with the family to find the best ways of supporting the child.</w:t>
      </w:r>
    </w:p>
    <w:p w:rsidR="45ACC786" w:rsidP="4749B4DF" w:rsidRDefault="45ACC786" w14:paraId="1C04C833" w14:textId="0D196511">
      <w:pPr>
        <w:rPr>
          <w:rFonts w:ascii="Calibri" w:hAnsi="Calibri" w:eastAsia="Calibri" w:cs="Calibri" w:asciiTheme="minorAscii" w:hAnsiTheme="minorAscii" w:eastAsiaTheme="minorAscii" w:cstheme="minorAscii"/>
        </w:rPr>
      </w:pPr>
    </w:p>
    <w:p w:rsidR="01613619" w:rsidP="4749B4DF" w:rsidRDefault="01613619" w14:paraId="3F58A393" w14:textId="3D2F622E">
      <w:pPr>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01613619">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The school recognises that children with family members in prison are at risk of poor outcomes </w:t>
      </w:r>
      <w:proofErr w:type="gramStart"/>
      <w:r w:rsidRPr="4749B4DF" w:rsidR="01613619">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including:</w:t>
      </w:r>
      <w:proofErr w:type="gramEnd"/>
      <w:r w:rsidRPr="4749B4DF" w:rsidR="01613619">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poverty, stigma, isolation, poor mental health and poor attendance. </w:t>
      </w:r>
    </w:p>
    <w:p w:rsidR="45ACC786" w:rsidP="4749B4DF" w:rsidRDefault="45ACC786" w14:paraId="5A8AD4B3" w14:textId="5841DBAB">
      <w:pPr>
        <w:rPr>
          <w:rFonts w:ascii="Calibri" w:hAnsi="Calibri" w:eastAsia="Calibri" w:cs="Calibri" w:asciiTheme="minorAscii" w:hAnsiTheme="minorAscii" w:eastAsiaTheme="minorAscii" w:cstheme="minorAscii"/>
        </w:rPr>
      </w:pPr>
    </w:p>
    <w:p w:rsidR="01613619" w:rsidP="4749B4DF" w:rsidRDefault="01613619" w14:paraId="7FD11487" w14:textId="6FF74244">
      <w:pPr>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01613619">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The school will treat information shared by the family in confidence and it will be shared on a ‘need to know’ basis.</w:t>
      </w:r>
    </w:p>
    <w:p w:rsidR="45ACC786" w:rsidP="4749B4DF" w:rsidRDefault="45ACC786" w14:paraId="5F6E6F8B" w14:textId="286DFD1F">
      <w:pPr>
        <w:rPr>
          <w:rFonts w:ascii="Calibri" w:hAnsi="Calibri" w:eastAsia="Calibri" w:cs="Calibri" w:asciiTheme="minorAscii" w:hAnsiTheme="minorAscii" w:eastAsiaTheme="minorAscii" w:cstheme="minorAscii"/>
        </w:rPr>
      </w:pPr>
    </w:p>
    <w:p w:rsidR="01613619" w:rsidP="4749B4DF" w:rsidRDefault="01613619" w14:paraId="2E80038E" w14:textId="20DED22E">
      <w:pPr>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01613619">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The school will work with the family and the child to minimise the risk of the child not achieving their full potential. </w:t>
      </w:r>
    </w:p>
    <w:p w:rsidR="45ACC786" w:rsidP="4749B4DF" w:rsidRDefault="45ACC786" w14:paraId="0AF9237F" w14:textId="2F16952B">
      <w:pPr>
        <w:pStyle w:val="Normal"/>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p>
    <w:p w:rsidR="45ACC786" w:rsidP="4749B4DF" w:rsidRDefault="45ACC786" w14:paraId="3EDBB6AC" w14:textId="16DB1333">
      <w:pPr>
        <w:pStyle w:val="Normal"/>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p>
    <w:p w:rsidR="0D54D423" w:rsidP="4749B4DF" w:rsidRDefault="0D54D423" w14:paraId="74BEB3AB" w14:textId="0F41DE82">
      <w:pPr>
        <w:rPr>
          <w:rFonts w:ascii="Calibri" w:hAnsi="Calibri" w:eastAsia="Calibri" w:cs="Calibri" w:asciiTheme="minorAscii" w:hAnsiTheme="minorAscii" w:eastAsiaTheme="minorAscii" w:cstheme="minorAscii"/>
        </w:rPr>
      </w:pPr>
      <w:r w:rsidRPr="4749B4DF" w:rsidR="0D54D423">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4.0 PREVENTING UNSUITABLE PEOPLE FROM WORKING WITH CHILDREN</w:t>
      </w:r>
      <w:r>
        <w:br/>
      </w:r>
    </w:p>
    <w:p w:rsidR="0D54D423" w:rsidP="4749B4DF" w:rsidRDefault="0D54D423" w14:paraId="4C6CE097" w14:textId="66B25A5C">
      <w:pPr>
        <w:ind w:left="533" w:hanging="533"/>
        <w:rPr>
          <w:rFonts w:ascii="Calibri" w:hAnsi="Calibri" w:eastAsia="Calibri" w:cs="Calibri" w:asciiTheme="minorAscii" w:hAnsiTheme="minorAscii" w:eastAsiaTheme="minorAscii" w:cstheme="minorAscii"/>
        </w:rPr>
      </w:pPr>
      <w:r w:rsidRPr="4749B4DF" w:rsidR="0D54D42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4.1 The school will operate safer recruitment practices including ensuring appropriate DBS and reference checks are undertaken according to Part three of ‘Keeping Children Safe in Education’ (</w:t>
      </w:r>
      <w:r w:rsidRPr="4749B4DF" w:rsidR="0D54D423">
        <w:rPr>
          <w:rFonts w:ascii="Calibri" w:hAnsi="Calibri" w:eastAsia="Calibri" w:cs="Calibri" w:asciiTheme="minorAscii" w:hAnsiTheme="minorAscii" w:eastAsiaTheme="minorAscii" w:cstheme="minorAscii"/>
          <w:noProof w:val="0"/>
          <w:color w:val="auto"/>
          <w:sz w:val="24"/>
          <w:szCs w:val="24"/>
          <w:lang w:val="en-GB"/>
        </w:rPr>
        <w:t>2019).</w:t>
      </w:r>
      <w:r w:rsidRPr="4749B4DF" w:rsidR="0D54D42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This section should be read in conjunction with the school’s Recruitment Policy</w:t>
      </w:r>
      <w:r w:rsidRPr="4749B4DF" w:rsidR="2BB7917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and Homestay Recruitment Policy.</w:t>
      </w:r>
      <w:r>
        <w:br/>
      </w:r>
    </w:p>
    <w:p w:rsidR="0D54D423" w:rsidP="4749B4DF" w:rsidRDefault="0D54D423" w14:paraId="0DAE7CA3" w14:textId="24A47241">
      <w:pPr>
        <w:pStyle w:val="Normal"/>
        <w:bidi w:val="0"/>
        <w:spacing w:before="0" w:beforeAutospacing="off" w:after="0" w:afterAutospacing="off" w:line="259" w:lineRule="auto"/>
        <w:ind w:left="533" w:right="0" w:hanging="533"/>
        <w:jc w:val="left"/>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0D54D42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4.2 The governing body will ensure that </w:t>
      </w:r>
      <w:r w:rsidRPr="4749B4DF" w:rsidR="7DB65494">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those</w:t>
      </w:r>
      <w:r w:rsidRPr="4749B4DF" w:rsidR="0D54D42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persons who conduct interview</w:t>
      </w:r>
      <w:r w:rsidRPr="4749B4DF" w:rsidR="6A3760CE">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s</w:t>
      </w:r>
      <w:r w:rsidRPr="4749B4DF" w:rsidR="0D54D42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ha</w:t>
      </w:r>
      <w:r w:rsidRPr="4749B4DF" w:rsidR="64F536B2">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ve a comprehensive knowledge of </w:t>
      </w:r>
      <w:r w:rsidRPr="4749B4DF" w:rsidR="085B52FB">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the school’s</w:t>
      </w:r>
      <w:r w:rsidRPr="4749B4DF" w:rsidR="64F536B2">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recruitment pr</w:t>
      </w:r>
      <w:r w:rsidRPr="4749B4DF" w:rsidR="14587C57">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ocesses and how these relate to safeguarding,</w:t>
      </w:r>
      <w:r w:rsidRPr="4749B4DF" w:rsidR="64F536B2">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either th</w:t>
      </w:r>
      <w:r w:rsidRPr="4749B4DF" w:rsidR="5E0311BA">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rough</w:t>
      </w:r>
      <w:r w:rsidRPr="4749B4DF" w:rsidR="64F536B2">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Safer Recruitment Training</w:t>
      </w:r>
      <w:r w:rsidRPr="4749B4DF" w:rsidR="7A48963D">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rsidRPr="4749B4DF" w:rsidR="64F536B2">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Designated Safeguarding Lead training</w:t>
      </w:r>
      <w:r w:rsidRPr="4749B4DF" w:rsidR="3B12EB0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or training from another staff member who has received such training.</w:t>
      </w:r>
    </w:p>
    <w:p w:rsidR="45ACC786" w:rsidP="4749B4DF" w:rsidRDefault="45ACC786" w14:paraId="2C423584" w14:textId="750DE3B8">
      <w:pPr>
        <w:pStyle w:val="Normal"/>
        <w:ind w:left="533" w:hanging="533"/>
        <w:rPr>
          <w:rFonts w:ascii="Calibri" w:hAnsi="Calibri" w:eastAsia="Calibri" w:cs="Calibri" w:asciiTheme="minorAscii" w:hAnsiTheme="minorAscii" w:eastAsiaTheme="minorAscii" w:cstheme="minorAscii"/>
          <w:highlight w:val="yellow"/>
        </w:rPr>
      </w:pPr>
    </w:p>
    <w:p w:rsidR="0D54D423" w:rsidP="4749B4DF" w:rsidRDefault="0D54D423" w14:paraId="16F4BA1D" w14:textId="5C73ED34">
      <w:pPr>
        <w:ind w:left="540" w:hanging="540"/>
        <w:rPr>
          <w:rFonts w:ascii="Calibri" w:hAnsi="Calibri" w:eastAsia="Calibri" w:cs="Calibri" w:asciiTheme="minorAscii" w:hAnsiTheme="minorAscii" w:eastAsiaTheme="minorAscii" w:cstheme="minorAscii"/>
          <w:noProof w:val="0"/>
          <w:color w:val="auto"/>
          <w:sz w:val="24"/>
          <w:szCs w:val="24"/>
          <w:lang w:val="en-GB"/>
        </w:rPr>
      </w:pPr>
      <w:r w:rsidRPr="2D56DE75" w:rsidR="0D54D42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4.3 Any allegation of abuse made against a member of staff</w:t>
      </w:r>
      <w:r w:rsidRPr="2D56DE75" w:rsidR="2BF4FB1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w:t>
      </w:r>
      <w:r w:rsidRPr="2D56DE75" w:rsidR="0D54D423">
        <w:rPr>
          <w:rFonts w:ascii="Calibri" w:hAnsi="Calibri" w:eastAsia="Calibri" w:cs="Calibri" w:asciiTheme="minorAscii" w:hAnsiTheme="minorAscii" w:eastAsiaTheme="minorAscii" w:cstheme="minorAscii"/>
          <w:noProof w:val="0"/>
          <w:color w:val="auto"/>
          <w:sz w:val="24"/>
          <w:szCs w:val="24"/>
          <w:lang w:val="en-GB"/>
        </w:rPr>
        <w:t xml:space="preserve"> volunteer </w:t>
      </w:r>
      <w:r w:rsidRPr="2D56DE75" w:rsidR="1A7A5430">
        <w:rPr>
          <w:rFonts w:ascii="Calibri" w:hAnsi="Calibri" w:eastAsia="Calibri" w:cs="Calibri" w:asciiTheme="minorAscii" w:hAnsiTheme="minorAscii" w:eastAsiaTheme="minorAscii" w:cstheme="minorAscii"/>
          <w:noProof w:val="0"/>
          <w:color w:val="auto"/>
          <w:sz w:val="24"/>
          <w:szCs w:val="24"/>
          <w:lang w:val="en-GB"/>
        </w:rPr>
        <w:t xml:space="preserve">or homestay host </w:t>
      </w:r>
      <w:r w:rsidRPr="2D56DE75" w:rsidR="0D54D42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will be reported straight away to the Principal</w:t>
      </w:r>
      <w:r w:rsidRPr="2D56DE75" w:rsidR="0D54D42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In cases where the Principal</w:t>
      </w:r>
      <w:r w:rsidRPr="2D56DE75" w:rsidR="0D54D42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is the subject of an allegation, it will be reported to the </w:t>
      </w:r>
      <w:r w:rsidRPr="2D56DE75" w:rsidR="5CD30562">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school owner</w:t>
      </w:r>
      <w:r w:rsidRPr="2D56DE75" w:rsidR="0D54D42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(See Allegations </w:t>
      </w:r>
      <w:r w:rsidRPr="2D56DE75" w:rsidR="2B3D634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table</w:t>
      </w:r>
      <w:r w:rsidRPr="2D56DE75" w:rsidR="0D54D42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rsidRPr="2D56DE75" w:rsidR="0D54D423">
        <w:rPr>
          <w:rFonts w:ascii="Calibri" w:hAnsi="Calibri" w:eastAsia="Calibri" w:cs="Calibri" w:asciiTheme="minorAscii" w:hAnsiTheme="minorAscii" w:eastAsiaTheme="minorAscii" w:cstheme="minorAscii"/>
          <w:noProof w:val="0"/>
          <w:color w:val="auto"/>
          <w:sz w:val="24"/>
          <w:szCs w:val="24"/>
          <w:lang w:val="en-GB"/>
        </w:rPr>
        <w:t>Appendix C)</w:t>
      </w:r>
      <w:r w:rsidRPr="2D56DE75" w:rsidR="61BBE893">
        <w:rPr>
          <w:rFonts w:ascii="Calibri" w:hAnsi="Calibri" w:eastAsia="Calibri" w:cs="Calibri" w:asciiTheme="minorAscii" w:hAnsiTheme="minorAscii" w:eastAsiaTheme="minorAscii" w:cstheme="minorAscii"/>
          <w:noProof w:val="0"/>
          <w:color w:val="auto"/>
          <w:sz w:val="24"/>
          <w:szCs w:val="24"/>
          <w:lang w:val="en-GB"/>
        </w:rPr>
        <w:t>.</w:t>
      </w:r>
      <w:r w:rsidRPr="2D56DE75" w:rsidR="0D54D42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The school will follow the procedures set out in Part four of ‘Keeping Children Safe in Education’</w:t>
      </w:r>
      <w:r w:rsidRPr="2D56DE75" w:rsidR="0D54D423">
        <w:rPr>
          <w:rFonts w:ascii="Calibri" w:hAnsi="Calibri" w:eastAsia="Calibri" w:cs="Calibri" w:asciiTheme="minorAscii" w:hAnsiTheme="minorAscii" w:eastAsiaTheme="minorAscii" w:cstheme="minorAscii"/>
          <w:noProof w:val="0"/>
          <w:color w:val="auto"/>
          <w:sz w:val="24"/>
          <w:szCs w:val="24"/>
          <w:lang w:val="en-GB"/>
        </w:rPr>
        <w:t xml:space="preserve"> (20</w:t>
      </w:r>
      <w:r w:rsidRPr="2D56DE75" w:rsidR="4175E96E">
        <w:rPr>
          <w:rFonts w:ascii="Calibri" w:hAnsi="Calibri" w:eastAsia="Calibri" w:cs="Calibri" w:asciiTheme="minorAscii" w:hAnsiTheme="minorAscii" w:eastAsiaTheme="minorAscii" w:cstheme="minorAscii"/>
          <w:noProof w:val="0"/>
          <w:color w:val="auto"/>
          <w:sz w:val="24"/>
          <w:szCs w:val="24"/>
          <w:lang w:val="en-GB"/>
        </w:rPr>
        <w:t>20</w:t>
      </w:r>
      <w:r w:rsidRPr="2D56DE75" w:rsidR="0D54D423">
        <w:rPr>
          <w:rFonts w:ascii="Calibri" w:hAnsi="Calibri" w:eastAsia="Calibri" w:cs="Calibri" w:asciiTheme="minorAscii" w:hAnsiTheme="minorAscii" w:eastAsiaTheme="minorAscii" w:cstheme="minorAscii"/>
          <w:noProof w:val="0"/>
          <w:color w:val="auto"/>
          <w:sz w:val="24"/>
          <w:szCs w:val="24"/>
          <w:lang w:val="en-GB"/>
        </w:rPr>
        <w:t>).</w:t>
      </w:r>
      <w:r w:rsidRPr="2D56DE75" w:rsidR="29B377E7">
        <w:rPr>
          <w:rFonts w:ascii="Calibri" w:hAnsi="Calibri" w:eastAsia="Calibri" w:cs="Calibri" w:asciiTheme="minorAscii" w:hAnsiTheme="minorAscii" w:eastAsiaTheme="minorAscii" w:cstheme="minorAscii"/>
          <w:noProof w:val="0"/>
          <w:color w:val="auto"/>
          <w:sz w:val="24"/>
          <w:szCs w:val="24"/>
          <w:lang w:val="en-GB"/>
        </w:rPr>
        <w:t xml:space="preserve"> See also the Allegations of Abuse Against Staff Policy.</w:t>
      </w:r>
    </w:p>
    <w:p w:rsidR="45ACC786" w:rsidP="4749B4DF" w:rsidRDefault="45ACC786" w14:paraId="354D9E84" w14:textId="6E4D2FC2">
      <w:pPr>
        <w:rPr>
          <w:rFonts w:ascii="Calibri" w:hAnsi="Calibri" w:eastAsia="Calibri" w:cs="Calibri" w:asciiTheme="minorAscii" w:hAnsiTheme="minorAscii" w:eastAsiaTheme="minorAscii" w:cstheme="minorAscii"/>
        </w:rPr>
      </w:pPr>
    </w:p>
    <w:p w:rsidR="0D54D423" w:rsidP="4749B4DF" w:rsidRDefault="0D54D423" w14:paraId="0E9C4E13" w14:textId="3EA6530F">
      <w:pPr>
        <w:ind w:left="540" w:hanging="540"/>
        <w:rPr>
          <w:rFonts w:ascii="Calibri" w:hAnsi="Calibri" w:eastAsia="Calibri" w:cs="Calibri" w:asciiTheme="minorAscii" w:hAnsiTheme="minorAscii" w:eastAsiaTheme="minorAscii" w:cstheme="minorAscii"/>
          <w:color w:val="auto"/>
        </w:rPr>
      </w:pPr>
      <w:r w:rsidRPr="2D56DE75" w:rsidR="0D54D423">
        <w:rPr>
          <w:rFonts w:ascii="Calibri" w:hAnsi="Calibri" w:eastAsia="Calibri" w:cs="Calibri" w:asciiTheme="minorAscii" w:hAnsiTheme="minorAscii" w:eastAsiaTheme="minorAscii" w:cstheme="minorAscii"/>
          <w:noProof w:val="0"/>
          <w:color w:val="auto"/>
          <w:sz w:val="24"/>
          <w:szCs w:val="24"/>
          <w:lang w:val="en-GB"/>
        </w:rPr>
        <w:t>4.4 The school will consult with the Local Authority Named Senior Officer in the event of an allegation being made against a member of staff</w:t>
      </w:r>
      <w:r w:rsidRPr="2D56DE75" w:rsidR="7332F289">
        <w:rPr>
          <w:rFonts w:ascii="Calibri" w:hAnsi="Calibri" w:eastAsia="Calibri" w:cs="Calibri" w:asciiTheme="minorAscii" w:hAnsiTheme="minorAscii" w:eastAsiaTheme="minorAscii" w:cstheme="minorAscii"/>
          <w:noProof w:val="0"/>
          <w:color w:val="auto"/>
          <w:sz w:val="24"/>
          <w:szCs w:val="24"/>
          <w:lang w:val="en-GB"/>
        </w:rPr>
        <w:t>,</w:t>
      </w:r>
      <w:r w:rsidRPr="2D56DE75" w:rsidR="0D54D423">
        <w:rPr>
          <w:rFonts w:ascii="Calibri" w:hAnsi="Calibri" w:eastAsia="Calibri" w:cs="Calibri" w:asciiTheme="minorAscii" w:hAnsiTheme="minorAscii" w:eastAsiaTheme="minorAscii" w:cstheme="minorAscii"/>
          <w:noProof w:val="0"/>
          <w:color w:val="auto"/>
          <w:sz w:val="24"/>
          <w:szCs w:val="24"/>
          <w:lang w:val="en-GB"/>
        </w:rPr>
        <w:t xml:space="preserve"> volunteer </w:t>
      </w:r>
      <w:r w:rsidRPr="2D56DE75" w:rsidR="4D0B0C34">
        <w:rPr>
          <w:rFonts w:ascii="Calibri" w:hAnsi="Calibri" w:eastAsia="Calibri" w:cs="Calibri" w:asciiTheme="minorAscii" w:hAnsiTheme="minorAscii" w:eastAsiaTheme="minorAscii" w:cstheme="minorAscii"/>
          <w:noProof w:val="0"/>
          <w:color w:val="auto"/>
          <w:sz w:val="24"/>
          <w:szCs w:val="24"/>
          <w:lang w:val="en-GB"/>
        </w:rPr>
        <w:t xml:space="preserve">or homestay host </w:t>
      </w:r>
      <w:r w:rsidRPr="2D56DE75" w:rsidR="0D54D423">
        <w:rPr>
          <w:rFonts w:ascii="Calibri" w:hAnsi="Calibri" w:eastAsia="Calibri" w:cs="Calibri" w:asciiTheme="minorAscii" w:hAnsiTheme="minorAscii" w:eastAsiaTheme="minorAscii" w:cstheme="minorAscii"/>
          <w:noProof w:val="0"/>
          <w:color w:val="auto"/>
          <w:sz w:val="24"/>
          <w:szCs w:val="24"/>
          <w:lang w:val="en-GB"/>
        </w:rPr>
        <w:t>and adhere to the relevant procedures set out in ‘Keeping Children Safe in Education’ (20</w:t>
      </w:r>
      <w:r w:rsidRPr="2D56DE75" w:rsidR="44ED13EC">
        <w:rPr>
          <w:rFonts w:ascii="Calibri" w:hAnsi="Calibri" w:eastAsia="Calibri" w:cs="Calibri" w:asciiTheme="minorAscii" w:hAnsiTheme="minorAscii" w:eastAsiaTheme="minorAscii" w:cstheme="minorAscii"/>
          <w:noProof w:val="0"/>
          <w:color w:val="auto"/>
          <w:sz w:val="24"/>
          <w:szCs w:val="24"/>
          <w:lang w:val="en-GB"/>
        </w:rPr>
        <w:t>20</w:t>
      </w:r>
      <w:r w:rsidRPr="2D56DE75" w:rsidR="0D54D423">
        <w:rPr>
          <w:rFonts w:ascii="Calibri" w:hAnsi="Calibri" w:eastAsia="Calibri" w:cs="Calibri" w:asciiTheme="minorAscii" w:hAnsiTheme="minorAscii" w:eastAsiaTheme="minorAscii" w:cstheme="minorAscii"/>
          <w:noProof w:val="0"/>
          <w:color w:val="auto"/>
          <w:sz w:val="24"/>
          <w:szCs w:val="24"/>
          <w:lang w:val="en-GB"/>
        </w:rPr>
        <w:t>)</w:t>
      </w:r>
    </w:p>
    <w:p w:rsidR="45ACC786" w:rsidP="4749B4DF" w:rsidRDefault="45ACC786" w14:paraId="6A1ACF4F" w14:textId="23C31B1E">
      <w:pPr>
        <w:pStyle w:val="Normal"/>
        <w:ind w:left="540" w:hanging="540"/>
        <w:rPr>
          <w:rFonts w:ascii="Calibri" w:hAnsi="Calibri" w:eastAsia="Calibri" w:cs="Calibri" w:asciiTheme="minorAscii" w:hAnsiTheme="minorAscii" w:eastAsiaTheme="minorAscii" w:cstheme="minorAscii"/>
          <w:noProof w:val="0"/>
          <w:color w:val="auto"/>
          <w:sz w:val="24"/>
          <w:szCs w:val="24"/>
          <w:lang w:val="en-GB"/>
        </w:rPr>
      </w:pPr>
    </w:p>
    <w:p w:rsidR="0D54D423" w:rsidP="4749B4DF" w:rsidRDefault="0D54D423" w14:paraId="5870B3E7" w14:textId="17591D60">
      <w:pPr>
        <w:ind w:left="540" w:hanging="540"/>
        <w:rPr>
          <w:rFonts w:ascii="Calibri" w:hAnsi="Calibri" w:eastAsia="Calibri" w:cs="Calibri" w:asciiTheme="minorAscii" w:hAnsiTheme="minorAscii" w:eastAsiaTheme="minorAscii" w:cstheme="minorAscii"/>
        </w:rPr>
      </w:pPr>
      <w:r w:rsidRPr="4749B4DF" w:rsidR="0D54D423">
        <w:rPr>
          <w:rFonts w:ascii="Calibri" w:hAnsi="Calibri" w:eastAsia="Calibri" w:cs="Calibri" w:asciiTheme="minorAscii" w:hAnsiTheme="minorAscii" w:eastAsiaTheme="minorAscii" w:cstheme="minorAscii"/>
          <w:noProof w:val="0"/>
          <w:color w:val="auto"/>
          <w:sz w:val="24"/>
          <w:szCs w:val="24"/>
          <w:lang w:val="en-GB"/>
        </w:rPr>
        <w:t>4.5</w:t>
      </w:r>
      <w:r w:rsidRPr="4749B4DF" w:rsidR="0D54D423">
        <w:rPr>
          <w:rFonts w:ascii="Calibri" w:hAnsi="Calibri" w:eastAsia="Calibri" w:cs="Calibri" w:asciiTheme="minorAscii" w:hAnsiTheme="minorAscii" w:eastAsiaTheme="minorAscii" w:cstheme="minorAscii"/>
          <w:i w:val="1"/>
          <w:iCs w:val="1"/>
          <w:noProof w:val="0"/>
          <w:color w:val="auto"/>
          <w:sz w:val="24"/>
          <w:szCs w:val="24"/>
          <w:lang w:val="en-GB"/>
        </w:rPr>
        <w:t xml:space="preserve"> </w:t>
      </w:r>
      <w:r w:rsidRPr="4749B4DF" w:rsidR="0D54D423">
        <w:rPr>
          <w:rFonts w:ascii="Calibri" w:hAnsi="Calibri" w:eastAsia="Calibri" w:cs="Calibri" w:asciiTheme="minorAscii" w:hAnsiTheme="minorAscii" w:eastAsiaTheme="minorAscii" w:cstheme="minorAscii"/>
          <w:noProof w:val="0"/>
          <w:color w:val="auto"/>
          <w:sz w:val="24"/>
          <w:szCs w:val="24"/>
          <w:lang w:val="en-GB"/>
        </w:rPr>
        <w:t xml:space="preserve">The Named Senior Officer will liaise with the Local Authority Designated Officer (LADO) ensuring that all allegations are reported to the LADO within one working day.  Following consultation with the LADO, the Named Senior Officer will advise on all further action to be taken.  Please note that the </w:t>
      </w:r>
      <w:r w:rsidRPr="4749B4DF" w:rsidR="1B9F95D9">
        <w:rPr>
          <w:rFonts w:ascii="Calibri" w:hAnsi="Calibri" w:eastAsia="Calibri" w:cs="Calibri" w:asciiTheme="minorAscii" w:hAnsiTheme="minorAscii" w:eastAsiaTheme="minorAscii" w:cstheme="minorAscii"/>
          <w:noProof w:val="0"/>
          <w:color w:val="auto"/>
          <w:sz w:val="24"/>
          <w:szCs w:val="24"/>
          <w:lang w:val="en-GB"/>
        </w:rPr>
        <w:t>Principal</w:t>
      </w:r>
      <w:r w:rsidRPr="4749B4DF" w:rsidR="7DA57ACD">
        <w:rPr>
          <w:rFonts w:ascii="Calibri" w:hAnsi="Calibri" w:eastAsia="Calibri" w:cs="Calibri" w:asciiTheme="minorAscii" w:hAnsiTheme="minorAscii" w:eastAsiaTheme="minorAscii" w:cstheme="minorAscii"/>
          <w:noProof w:val="0"/>
          <w:color w:val="auto"/>
          <w:sz w:val="24"/>
          <w:szCs w:val="24"/>
          <w:lang w:val="en-GB"/>
        </w:rPr>
        <w:t xml:space="preserve"> </w:t>
      </w:r>
      <w:r w:rsidRPr="4749B4DF" w:rsidR="1B9F95D9">
        <w:rPr>
          <w:rFonts w:ascii="Calibri" w:hAnsi="Calibri" w:eastAsia="Calibri" w:cs="Calibri" w:asciiTheme="minorAscii" w:hAnsiTheme="minorAscii" w:eastAsiaTheme="minorAscii" w:cstheme="minorAscii"/>
          <w:noProof w:val="0"/>
          <w:color w:val="auto"/>
          <w:sz w:val="24"/>
          <w:szCs w:val="24"/>
          <w:lang w:val="en-GB"/>
        </w:rPr>
        <w:t>or school owner</w:t>
      </w:r>
      <w:r w:rsidRPr="4749B4DF" w:rsidR="0D54D423">
        <w:rPr>
          <w:rFonts w:ascii="Calibri" w:hAnsi="Calibri" w:eastAsia="Calibri" w:cs="Calibri" w:asciiTheme="minorAscii" w:hAnsiTheme="minorAscii" w:eastAsiaTheme="minorAscii" w:cstheme="minorAscii"/>
          <w:noProof w:val="0"/>
          <w:color w:val="auto"/>
          <w:sz w:val="24"/>
          <w:szCs w:val="24"/>
          <w:lang w:val="en-GB"/>
        </w:rPr>
        <w:t xml:space="preserve"> should </w:t>
      </w:r>
      <w:r w:rsidRPr="4749B4DF" w:rsidR="0D54D423">
        <w:rPr>
          <w:rFonts w:ascii="Calibri" w:hAnsi="Calibri" w:eastAsia="Calibri" w:cs="Calibri" w:asciiTheme="minorAscii" w:hAnsiTheme="minorAscii" w:eastAsiaTheme="minorAscii" w:cstheme="minorAscii"/>
          <w:b w:val="1"/>
          <w:bCs w:val="1"/>
          <w:noProof w:val="0"/>
          <w:color w:val="auto"/>
          <w:sz w:val="24"/>
          <w:szCs w:val="24"/>
          <w:lang w:val="en-GB"/>
        </w:rPr>
        <w:t>not</w:t>
      </w:r>
      <w:r w:rsidRPr="4749B4DF" w:rsidR="0D54D423">
        <w:rPr>
          <w:rFonts w:ascii="Calibri" w:hAnsi="Calibri" w:eastAsia="Calibri" w:cs="Calibri" w:asciiTheme="minorAscii" w:hAnsiTheme="minorAscii" w:eastAsiaTheme="minorAscii" w:cstheme="minorAscii"/>
          <w:noProof w:val="0"/>
          <w:color w:val="auto"/>
          <w:sz w:val="24"/>
          <w:szCs w:val="24"/>
          <w:lang w:val="en-GB"/>
        </w:rPr>
        <w:t xml:space="preserve"> seek to interview the child/ren or members of staff involved until advice has been sought.  Doing so may compromise any police interviews that may be necessary.</w:t>
      </w:r>
      <w:r>
        <w:br/>
      </w:r>
    </w:p>
    <w:p w:rsidR="0D54D423" w:rsidP="4749B4DF" w:rsidRDefault="0D54D423" w14:paraId="600EAC24" w14:textId="7286344C">
      <w:pPr>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60ED0A44" w:rsidR="0D54D42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4.6 The school will ensure that any disciplinary proceedings against staff </w:t>
      </w:r>
      <w:r w:rsidRPr="60ED0A44" w:rsidR="0D54D423">
        <w:rPr>
          <w:rFonts w:ascii="Calibri" w:hAnsi="Calibri" w:eastAsia="Calibri" w:cs="Calibri" w:asciiTheme="minorAscii" w:hAnsiTheme="minorAscii" w:eastAsiaTheme="minorAscii" w:cstheme="minorAscii"/>
          <w:noProof w:val="0"/>
          <w:color w:val="auto"/>
          <w:sz w:val="24"/>
          <w:szCs w:val="24"/>
          <w:lang w:val="en-GB"/>
        </w:rPr>
        <w:t>or volunteers</w:t>
      </w:r>
      <w:r w:rsidRPr="60ED0A44" w:rsidR="0D54D42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relating to child protection matters are concluded in full even when the member of </w:t>
      </w:r>
      <w:r w:rsidRPr="60ED0A44" w:rsidR="0D54D423">
        <w:rPr>
          <w:rFonts w:ascii="Calibri" w:hAnsi="Calibri" w:eastAsia="Calibri" w:cs="Calibri" w:asciiTheme="minorAscii" w:hAnsiTheme="minorAscii" w:eastAsiaTheme="minorAscii" w:cstheme="minorAscii"/>
          <w:noProof w:val="0"/>
          <w:color w:val="auto"/>
          <w:sz w:val="24"/>
          <w:szCs w:val="24"/>
          <w:lang w:val="en-GB"/>
        </w:rPr>
        <w:t>staff or volunteer</w:t>
      </w:r>
      <w:r w:rsidRPr="60ED0A44" w:rsidR="0D54D42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is no longer employed at the school and that notification of any concerns is made to the relevant authorities and professional bodies </w:t>
      </w:r>
      <w:r w:rsidRPr="60ED0A44" w:rsidR="2357EC62">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(including DBS and TRA</w:t>
      </w:r>
      <w:r w:rsidRPr="60ED0A44" w:rsidR="35C8B57D">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where applicable</w:t>
      </w:r>
      <w:r w:rsidRPr="60ED0A44" w:rsidR="2357EC62">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rsidRPr="60ED0A44" w:rsidR="0D54D42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and included in references where applicable.</w:t>
      </w:r>
    </w:p>
    <w:p w:rsidR="45ACC786" w:rsidP="4749B4DF" w:rsidRDefault="45ACC786" w14:paraId="5EFC4747" w14:textId="6C9C2352">
      <w:pPr>
        <w:ind w:left="540" w:hanging="540"/>
        <w:rPr>
          <w:rFonts w:ascii="Calibri" w:hAnsi="Calibri" w:eastAsia="Calibri" w:cs="Calibri" w:asciiTheme="minorAscii" w:hAnsiTheme="minorAscii" w:eastAsiaTheme="minorAscii" w:cstheme="minorAscii"/>
        </w:rPr>
      </w:pPr>
    </w:p>
    <w:p w:rsidR="0D54D423" w:rsidP="4749B4DF" w:rsidRDefault="0D54D423" w14:paraId="20D41EA3" w14:textId="58C1753A">
      <w:pPr>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0D54D42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4.7 Staff </w:t>
      </w:r>
      <w:r w:rsidRPr="4749B4DF" w:rsidR="0D54D423">
        <w:rPr>
          <w:rFonts w:ascii="Calibri" w:hAnsi="Calibri" w:eastAsia="Calibri" w:cs="Calibri" w:asciiTheme="minorAscii" w:hAnsiTheme="minorAscii" w:eastAsiaTheme="minorAscii" w:cstheme="minorAscii"/>
          <w:noProof w:val="0"/>
          <w:color w:val="auto"/>
          <w:sz w:val="24"/>
          <w:szCs w:val="24"/>
          <w:lang w:val="en-GB"/>
        </w:rPr>
        <w:t>or volunteers</w:t>
      </w:r>
      <w:r w:rsidRPr="4749B4DF" w:rsidR="0D54D42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who are the subject of an allegation have the right to have their case dealt with fairly, quickly, and consistently and to be kept informed of its progress.  Suspension is not mandatory, nor is it automatic but, in some cases, staff may be suspended where this is deemed to be the best way to ensure that children are protected.</w:t>
      </w:r>
    </w:p>
    <w:p w:rsidR="45ACC786" w:rsidP="4749B4DF" w:rsidRDefault="45ACC786" w14:paraId="2BE196F8" w14:textId="4E4AFBA2">
      <w:pPr>
        <w:rPr>
          <w:rFonts w:ascii="Calibri" w:hAnsi="Calibri" w:eastAsia="Calibri" w:cs="Calibri" w:asciiTheme="minorAscii" w:hAnsiTheme="minorAscii" w:eastAsiaTheme="minorAscii" w:cstheme="minorAscii"/>
        </w:rPr>
      </w:pPr>
    </w:p>
    <w:p w:rsidR="0D54D423" w:rsidP="4749B4DF" w:rsidRDefault="0D54D423" w14:paraId="4180C808" w14:textId="502608B2">
      <w:pPr>
        <w:ind w:left="540" w:hanging="540"/>
        <w:rPr>
          <w:rFonts w:ascii="Calibri" w:hAnsi="Calibri" w:eastAsia="Calibri" w:cs="Calibri" w:asciiTheme="minorAscii" w:hAnsiTheme="minorAscii" w:eastAsiaTheme="minorAscii" w:cstheme="minorAscii"/>
        </w:rPr>
      </w:pPr>
      <w:r w:rsidRPr="4749B4DF" w:rsidR="0D54D42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4.8 Consideration must be given to the needs of the child and a recognition that a child may make an allegation against an innocent party because they are too afraid to name the real perpetrator.  It is rare for a child to make an entirely false or malicious allegation, although misunderstandings and misinterpretations of events do happen.</w:t>
      </w:r>
      <w:r>
        <w:br/>
      </w:r>
    </w:p>
    <w:p w:rsidR="0D54D423" w:rsidP="4749B4DF" w:rsidRDefault="0D54D423" w14:paraId="5B121E78" w14:textId="25C3F875">
      <w:pPr>
        <w:ind w:left="540" w:hanging="540"/>
        <w:rPr>
          <w:rFonts w:ascii="Calibri" w:hAnsi="Calibri" w:eastAsia="Calibri" w:cs="Calibri" w:asciiTheme="minorAscii" w:hAnsiTheme="minorAscii" w:eastAsiaTheme="minorAscii" w:cstheme="minorAscii"/>
        </w:rPr>
      </w:pPr>
      <w:r w:rsidRPr="4749B4DF" w:rsidR="0D54D42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4.9 The school will ensure that all staff, paid and unpaid, </w:t>
      </w:r>
      <w:r w:rsidRPr="4749B4DF" w:rsidR="52F42DC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and homestay hosts, </w:t>
      </w:r>
      <w:r w:rsidRPr="4749B4DF" w:rsidR="0D54D42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are aware of the need for maintaining appropriate and professional boundaries in their relationships with pupils and parents/carers</w:t>
      </w:r>
      <w:r w:rsidRPr="4749B4DF" w:rsidR="08CC8448">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w:t>
      </w:r>
      <w:r w:rsidRPr="4749B4DF" w:rsidR="0D54D423">
        <w:rPr>
          <w:rFonts w:ascii="Calibri" w:hAnsi="Calibri" w:eastAsia="Calibri" w:cs="Calibri" w:asciiTheme="minorAscii" w:hAnsiTheme="minorAscii" w:eastAsiaTheme="minorAscii" w:cstheme="minorAscii"/>
          <w:noProof w:val="0"/>
          <w:color w:val="auto"/>
          <w:sz w:val="24"/>
          <w:szCs w:val="24"/>
          <w:lang w:val="en-GB"/>
        </w:rPr>
        <w:t xml:space="preserve"> </w:t>
      </w:r>
      <w:r w:rsidRPr="4749B4DF" w:rsidR="0D54D42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As part of the Induction process, all staff, </w:t>
      </w:r>
      <w:r w:rsidRPr="4749B4DF" w:rsidR="0D54D423">
        <w:rPr>
          <w:rFonts w:ascii="Calibri" w:hAnsi="Calibri" w:eastAsia="Calibri" w:cs="Calibri" w:asciiTheme="minorAscii" w:hAnsiTheme="minorAscii" w:eastAsiaTheme="minorAscii" w:cstheme="minorAscii"/>
          <w:noProof w:val="0"/>
          <w:color w:val="auto"/>
          <w:sz w:val="24"/>
          <w:szCs w:val="24"/>
          <w:lang w:val="en-GB"/>
        </w:rPr>
        <w:t>paid and unpaid,</w:t>
      </w:r>
      <w:r w:rsidRPr="4749B4DF" w:rsidR="0D54D42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will receive guidance about how to create appropriate professional boundaries (in both the real and virtual world) with all children</w:t>
      </w:r>
      <w:r w:rsidRPr="4749B4DF" w:rsidR="0D54D42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rsidRPr="4749B4DF" w:rsidR="519EA20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Homestay hosts will read and sign the homestay code of conduct, which emphasises the importance of </w:t>
      </w:r>
      <w:r w:rsidRPr="4749B4DF" w:rsidR="5F8DAEA4">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appropriate </w:t>
      </w:r>
      <w:r w:rsidRPr="4749B4DF" w:rsidR="519EA20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boundaries, as a condition of hosting students.</w:t>
      </w:r>
      <w:r>
        <w:br/>
      </w:r>
    </w:p>
    <w:p w:rsidR="0D54D423" w:rsidP="4749B4DF" w:rsidRDefault="0D54D423" w14:paraId="22EB13AD" w14:textId="00E54210">
      <w:pPr>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0D54D42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4.1</w:t>
      </w:r>
      <w:r w:rsidRPr="4749B4DF" w:rsidR="5F5A7A9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0</w:t>
      </w:r>
      <w:r w:rsidRPr="4749B4DF" w:rsidR="0D54D42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The school will ensure that staff and volunteers are aware that sexual relationships with pupils aged under 18 are unlawful and could result in legal proceedings taken against them under the Sexual Offences Act 2003 (Abuse of Position of Trust). </w:t>
      </w:r>
    </w:p>
    <w:p w:rsidR="45ACC786" w:rsidP="4749B4DF" w:rsidRDefault="45ACC786" w14:paraId="0989580C" w14:textId="57A69C9D">
      <w:pPr>
        <w:rPr>
          <w:rFonts w:ascii="Calibri" w:hAnsi="Calibri" w:eastAsia="Calibri" w:cs="Calibri" w:asciiTheme="minorAscii" w:hAnsiTheme="minorAscii" w:eastAsiaTheme="minorAscii" w:cstheme="minorAscii"/>
        </w:rPr>
      </w:pPr>
    </w:p>
    <w:p w:rsidR="0D54D423" w:rsidP="4749B4DF" w:rsidRDefault="0D54D423" w14:paraId="0A0F0C87" w14:textId="7E24AB30">
      <w:pPr>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0D54D42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4.1</w:t>
      </w:r>
      <w:r w:rsidRPr="4749B4DF" w:rsidR="6F67B8E1">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1</w:t>
      </w:r>
      <w:r w:rsidRPr="4749B4DF" w:rsidR="0D54D42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The school will ensure that communication between pupils and adults, by whatever </w:t>
      </w:r>
      <w:r w:rsidRPr="4749B4DF" w:rsidR="0D54D42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method, are</w:t>
      </w:r>
      <w:r w:rsidRPr="4749B4DF" w:rsidR="0D54D42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transparent and take place within clear and explicit professional boundaries and are open to scrutiny.</w:t>
      </w:r>
    </w:p>
    <w:p w:rsidR="45ACC786" w:rsidP="4749B4DF" w:rsidRDefault="45ACC786" w14:paraId="7BCF5C72" w14:textId="179D5366">
      <w:pPr>
        <w:rPr>
          <w:rFonts w:ascii="Calibri" w:hAnsi="Calibri" w:eastAsia="Calibri" w:cs="Calibri" w:asciiTheme="minorAscii" w:hAnsiTheme="minorAscii" w:eastAsiaTheme="minorAscii" w:cstheme="minorAscii"/>
        </w:rPr>
      </w:pPr>
    </w:p>
    <w:p w:rsidR="45ACC786" w:rsidP="4749B4DF" w:rsidRDefault="45ACC786" w14:paraId="0ABCDA8D" w14:textId="42F3FC3E">
      <w:pPr>
        <w:pStyle w:val="Normal"/>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p>
    <w:p w:rsidR="671F76DA" w:rsidP="4749B4DF" w:rsidRDefault="671F76DA" w14:paraId="4A6671CD" w14:textId="055B2BA2">
      <w:pPr>
        <w:ind w:left="540" w:hanging="540"/>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pPr>
      <w:r w:rsidRPr="4749B4DF" w:rsidR="671F76DA">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5.0</w:t>
      </w:r>
      <w:r w:rsidRPr="4749B4DF" w:rsidR="671F76DA">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rsidRPr="4749B4DF" w:rsidR="671F76DA">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OTHER RELATED POLICIES AND PROCEDURES</w:t>
      </w:r>
    </w:p>
    <w:p w:rsidR="671F76DA" w:rsidP="4749B4DF" w:rsidRDefault="671F76DA" w14:paraId="045C7CAC" w14:textId="57B8DC52">
      <w:pPr>
        <w:ind w:left="540" w:hanging="540"/>
        <w:rPr>
          <w:rFonts w:ascii="Calibri" w:hAnsi="Calibri" w:eastAsia="Calibri" w:cs="Calibri" w:asciiTheme="minorAscii" w:hAnsiTheme="minorAscii" w:eastAsiaTheme="minorAscii" w:cstheme="minorAscii"/>
        </w:rPr>
      </w:pPr>
      <w:r>
        <w:br/>
      </w:r>
    </w:p>
    <w:p w:rsidR="671F76DA" w:rsidP="4749B4DF" w:rsidRDefault="671F76DA" w14:paraId="17CC7102" w14:textId="033C6CD7">
      <w:pPr>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671F76DA">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5.1 This policy links to our:</w:t>
      </w:r>
    </w:p>
    <w:p w:rsidR="45ACC786" w:rsidP="4749B4DF" w:rsidRDefault="45ACC786" w14:paraId="75321393" w14:textId="423A1681">
      <w:pPr>
        <w:ind w:left="540" w:hanging="540"/>
        <w:rPr>
          <w:rFonts w:ascii="Calibri" w:hAnsi="Calibri" w:eastAsia="Calibri" w:cs="Calibri" w:asciiTheme="minorAscii" w:hAnsiTheme="minorAscii" w:eastAsiaTheme="minorAscii" w:cstheme="minorAscii"/>
        </w:rPr>
      </w:pPr>
    </w:p>
    <w:p w:rsidR="671F76DA" w:rsidP="487AA5C7" w:rsidRDefault="671F76DA" w14:paraId="312DA9F1" w14:textId="056DDEC0">
      <w:pPr>
        <w:ind w:left="0" w:hanging="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87AA5C7" w:rsidR="05313C71">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Allegations of Abuse Against Staff</w:t>
      </w:r>
    </w:p>
    <w:p w:rsidR="671F76DA" w:rsidP="2D56DE75" w:rsidRDefault="671F76DA" w14:paraId="5101EB37" w14:textId="6E24E574">
      <w:pPr>
        <w:ind w:left="0" w:hanging="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2D56DE75" w:rsidR="671F76DA">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Anti-bullying </w:t>
      </w:r>
      <w:r w:rsidRPr="2D56DE75" w:rsidR="49148E5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and </w:t>
      </w:r>
      <w:r w:rsidRPr="2D56DE75" w:rsidR="49148E5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harassment</w:t>
      </w:r>
      <w:r w:rsidRPr="2D56DE75" w:rsidR="49148E5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rsidRPr="2D56DE75" w:rsidR="671F76DA">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policy</w:t>
      </w:r>
    </w:p>
    <w:p w:rsidR="671F76DA" w:rsidP="2D56DE75" w:rsidRDefault="671F76DA" w14:paraId="157A56C8" w14:textId="5B7BDFAA">
      <w:pPr>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2D56DE75" w:rsidR="671F76DA">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Attendance policy</w:t>
      </w:r>
      <w:r w:rsidRPr="2D56DE75" w:rsidR="6C3D7B1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p>
    <w:p w:rsidR="7E13A2B5" w:rsidP="2D56DE75" w:rsidRDefault="7E13A2B5" w14:paraId="6E3FB400" w14:textId="2A4A360B">
      <w:pPr>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2D56DE75" w:rsidR="671F76DA">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Behaviour</w:t>
      </w:r>
      <w:r w:rsidRPr="2D56DE75" w:rsidR="4C8D2002">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and sanctions</w:t>
      </w:r>
      <w:r w:rsidRPr="2D56DE75" w:rsidR="671F76DA">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policy</w:t>
      </w:r>
      <w:r w:rsidRPr="2D56DE75" w:rsidR="30C8B54B">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p>
    <w:p w:rsidR="7E13A2B5" w:rsidP="2D56DE75" w:rsidRDefault="7E13A2B5" w14:paraId="2BE05EB5" w14:textId="449A65E2">
      <w:pPr>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2D56DE75" w:rsidR="7E13A2B5">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Care of Students with Medical Conditions policy</w:t>
      </w:r>
    </w:p>
    <w:p w:rsidR="2E4CE919" w:rsidP="30AD4DCE" w:rsidRDefault="2E4CE919" w14:paraId="18F61284" w14:textId="5988795E">
      <w:pPr>
        <w:pStyle w:val="Normal"/>
        <w:ind w:firstLine="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30AD4DCE" w:rsidR="2E4CE919">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Children Missing</w:t>
      </w:r>
      <w:r w:rsidRPr="30AD4DCE" w:rsidR="4A21645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rsidRPr="30AD4DCE" w:rsidR="2E4CE919">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Education </w:t>
      </w:r>
    </w:p>
    <w:p w:rsidR="671F76DA" w:rsidP="4749B4DF" w:rsidRDefault="671F76DA" w14:paraId="22B5208E" w14:textId="6F8120D7">
      <w:pPr>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671F76DA">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Complaints procedure</w:t>
      </w:r>
    </w:p>
    <w:p w:rsidR="052F8FE6" w:rsidP="4749B4DF" w:rsidRDefault="052F8FE6" w14:paraId="024D92BE" w14:textId="7317D330">
      <w:pPr>
        <w:pStyle w:val="Normal"/>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highlight w:val="yellow"/>
          <w:lang w:val="en-GB"/>
        </w:rPr>
      </w:pPr>
      <w:r w:rsidRPr="2D56DE75" w:rsidR="052F8FE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Data Protection</w:t>
      </w:r>
    </w:p>
    <w:p w:rsidR="052F8FE6" w:rsidP="4749B4DF" w:rsidRDefault="052F8FE6" w14:paraId="571BFB3B" w14:textId="29DCF9A0">
      <w:pPr>
        <w:pStyle w:val="Normal"/>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052F8FE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Education of Students with Health Needs</w:t>
      </w:r>
    </w:p>
    <w:p w:rsidR="36CAB5FF" w:rsidP="5F41AB16" w:rsidRDefault="36CAB5FF" w14:paraId="51CDEDE6" w14:textId="550E78C8">
      <w:pPr>
        <w:pStyle w:val="Normal"/>
        <w:bidi w:val="0"/>
        <w:spacing w:before="0" w:beforeAutospacing="off" w:after="0" w:afterAutospacing="off" w:line="259" w:lineRule="auto"/>
        <w:ind w:left="540" w:right="0" w:hanging="540"/>
        <w:jc w:val="left"/>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5F41AB16" w:rsidR="36CAB5F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Emergency Action Plan</w:t>
      </w:r>
    </w:p>
    <w:p w:rsidR="2276F379" w:rsidP="4749B4DF" w:rsidRDefault="2276F379" w14:paraId="36A4F9C8" w14:textId="053C9C6D">
      <w:pPr>
        <w:pStyle w:val="Normal"/>
        <w:bidi w:val="0"/>
        <w:spacing w:before="0" w:beforeAutospacing="off" w:after="0" w:afterAutospacing="off" w:line="259" w:lineRule="auto"/>
        <w:ind w:left="540" w:right="0" w:hanging="540"/>
        <w:jc w:val="left"/>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2276F379">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Enabling Students to Take Problems to Staff</w:t>
      </w:r>
    </w:p>
    <w:p w:rsidR="671F76DA" w:rsidP="2D56DE75" w:rsidRDefault="671F76DA" w14:paraId="7012BBDB" w14:textId="1898AF6B">
      <w:pPr>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2D56DE75" w:rsidR="671F76DA">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Equality policy</w:t>
      </w:r>
      <w:r w:rsidRPr="2D56DE75" w:rsidR="6DBE649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p>
    <w:p w:rsidR="671F76DA" w:rsidP="4749B4DF" w:rsidRDefault="671F76DA" w14:paraId="62E3A123" w14:textId="392AFABC">
      <w:pPr>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2D56DE75" w:rsidR="671F76DA">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First Aid policy</w:t>
      </w:r>
    </w:p>
    <w:p w:rsidR="671F76DA" w:rsidP="4749B4DF" w:rsidRDefault="671F76DA" w14:paraId="65F99E18" w14:textId="60404B56">
      <w:pPr>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671F76DA">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Health and Safety policy</w:t>
      </w:r>
    </w:p>
    <w:p w:rsidR="0368923B" w:rsidP="2D56DE75" w:rsidRDefault="0368923B" w14:paraId="55539BD8" w14:textId="23EF757E">
      <w:pPr>
        <w:pStyle w:val="Normal"/>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2D56DE75" w:rsidR="0368923B">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Homestay Recruitment policy</w:t>
      </w:r>
    </w:p>
    <w:p w:rsidR="2D5BB3E1" w:rsidP="4749B4DF" w:rsidRDefault="2D5BB3E1" w14:paraId="1B44A38B" w14:textId="3BBE34F0">
      <w:pPr>
        <w:pStyle w:val="Normal"/>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2D5BB3E1">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Independent Listener</w:t>
      </w:r>
    </w:p>
    <w:p w:rsidR="039681CE" w:rsidP="4749B4DF" w:rsidRDefault="039681CE" w14:paraId="16F23E27" w14:textId="3E1AA6AC">
      <w:pPr>
        <w:pStyle w:val="Normal"/>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EFA5E9A" w:rsidR="039681CE">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Mental Health</w:t>
      </w:r>
    </w:p>
    <w:p w:rsidR="26DC5079" w:rsidP="4EFA5E9A" w:rsidRDefault="26DC5079" w14:paraId="1973EC71" w14:textId="5E0F645F">
      <w:pPr>
        <w:pStyle w:val="Normal"/>
        <w:bidi w:val="0"/>
        <w:spacing w:before="0" w:beforeAutospacing="off" w:after="0" w:afterAutospacing="off" w:line="259" w:lineRule="auto"/>
        <w:ind w:left="540" w:right="0" w:hanging="540"/>
        <w:jc w:val="left"/>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EFA5E9A" w:rsidR="26DC5079">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Online Acceptable Use Policy (Staff)</w:t>
      </w:r>
    </w:p>
    <w:p w:rsidR="26DC5079" w:rsidP="4EFA5E9A" w:rsidRDefault="26DC5079" w14:paraId="45B5F62A" w14:textId="52658F50">
      <w:pPr>
        <w:pStyle w:val="Normal"/>
        <w:bidi w:val="0"/>
        <w:spacing w:before="0" w:beforeAutospacing="off" w:after="0" w:afterAutospacing="off" w:line="259" w:lineRule="auto"/>
        <w:ind w:left="540" w:right="0" w:hanging="540"/>
        <w:jc w:val="left"/>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EFA5E9A" w:rsidR="26DC5079">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Online Acceptance Use Policy (Students)</w:t>
      </w:r>
    </w:p>
    <w:p w:rsidR="26DC5079" w:rsidP="4EFA5E9A" w:rsidRDefault="26DC5079" w14:paraId="57E3DFCE" w14:textId="3CA30D05">
      <w:pPr>
        <w:pStyle w:val="Normal"/>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EFA5E9A" w:rsidR="26DC5079">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Online Safety Policy</w:t>
      </w:r>
    </w:p>
    <w:p w:rsidR="088CF97B" w:rsidP="4749B4DF" w:rsidRDefault="088CF97B" w14:paraId="6C5685CD" w14:textId="6D5CAB66">
      <w:pPr>
        <w:pStyle w:val="Normal"/>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088CF97B">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Prevent Policy</w:t>
      </w:r>
    </w:p>
    <w:p w:rsidR="088CF97B" w:rsidP="4749B4DF" w:rsidRDefault="088CF97B" w14:paraId="3F1E2596" w14:textId="52D91492">
      <w:pPr>
        <w:pStyle w:val="Normal"/>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088CF97B">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PSHE Policy</w:t>
      </w:r>
    </w:p>
    <w:p w:rsidR="7FC0A0B2" w:rsidP="4749B4DF" w:rsidRDefault="7FC0A0B2" w14:paraId="4AFFCD22" w14:textId="1D2C313D">
      <w:pPr>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87AA5C7" w:rsidR="7FC0A0B2">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Recruitment policy</w:t>
      </w:r>
    </w:p>
    <w:p w:rsidR="0824F285" w:rsidP="4749B4DF" w:rsidRDefault="0824F285" w14:paraId="4F10F3A0" w14:textId="383C1D00">
      <w:pPr>
        <w:pStyle w:val="Normal"/>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0824F285">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SEN Policy</w:t>
      </w:r>
    </w:p>
    <w:p w:rsidR="0824F285" w:rsidP="4749B4DF" w:rsidRDefault="0824F285" w14:paraId="4491DF9F" w14:textId="10F4D380">
      <w:pPr>
        <w:pStyle w:val="Normal"/>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0824F285">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Sex and Relationships Education</w:t>
      </w:r>
    </w:p>
    <w:p w:rsidR="671F76DA" w:rsidP="4749B4DF" w:rsidRDefault="671F76DA" w14:paraId="0486E44D" w14:textId="51EDC27A">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EFA5E9A" w:rsidR="671F76DA">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Staff </w:t>
      </w:r>
      <w:r w:rsidRPr="4EFA5E9A" w:rsidR="49FEA5DD">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Code of Practice</w:t>
      </w:r>
    </w:p>
    <w:p w:rsidR="671F76DA" w:rsidP="2D56DE75" w:rsidRDefault="671F76DA" w14:paraId="70B6A9CB" w14:textId="70016045">
      <w:pPr>
        <w:ind w:firstLine="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2D56DE75" w:rsidR="671F76DA">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Staff Discipline and Grievance procedures</w:t>
      </w:r>
    </w:p>
    <w:p w:rsidR="671F76DA" w:rsidP="4749B4DF" w:rsidRDefault="671F76DA" w14:paraId="36846DB0" w14:textId="1E719148">
      <w:pPr>
        <w:ind w:firstLine="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671F76DA">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Whistleblowing policy</w:t>
      </w:r>
    </w:p>
    <w:p w:rsidR="57A97699" w:rsidP="4749B4DF" w:rsidRDefault="57A97699" w14:paraId="396D4791" w14:textId="31701FA6">
      <w:pPr>
        <w:pStyle w:val="Normal"/>
        <w:ind w:firstLine="0"/>
        <w:rPr>
          <w:rFonts w:ascii="Calibri" w:hAnsi="Calibri" w:eastAsia="Calibri" w:cs="Calibri" w:asciiTheme="minorAscii" w:hAnsiTheme="minorAscii" w:eastAsiaTheme="minorAscii" w:cstheme="minorAscii"/>
        </w:rPr>
      </w:pPr>
    </w:p>
    <w:p w:rsidR="57A97699" w:rsidP="4749B4DF" w:rsidRDefault="57A97699" w14:paraId="2A3AC492" w14:textId="566FB7BA">
      <w:pPr>
        <w:ind w:left="540" w:hanging="540"/>
        <w:rPr>
          <w:rFonts w:ascii="Calibri" w:hAnsi="Calibri" w:eastAsia="Calibri" w:cs="Calibri" w:asciiTheme="minorAscii" w:hAnsiTheme="minorAscii" w:eastAsiaTheme="minorAscii" w:cstheme="minorAscii"/>
        </w:rPr>
      </w:pPr>
      <w:r w:rsidRPr="4749B4DF" w:rsidR="4D09FDC7">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6.0</w:t>
      </w:r>
      <w:r w:rsidRPr="4749B4DF" w:rsidR="4D09FDC7">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rsidRPr="4749B4DF" w:rsidR="4D09FDC7">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DIRECTORS CHILD PROTECTION RESPONSIBILITIES</w:t>
      </w:r>
      <w:r>
        <w:br/>
      </w:r>
    </w:p>
    <w:p w:rsidR="57A97699" w:rsidP="4749B4DF" w:rsidRDefault="57A97699" w14:paraId="24343BE8" w14:textId="5165ABCA">
      <w:pPr>
        <w:ind w:left="540" w:hanging="540"/>
        <w:rPr>
          <w:rFonts w:ascii="Calibri" w:hAnsi="Calibri" w:eastAsia="Calibri" w:cs="Calibri" w:asciiTheme="minorAscii" w:hAnsiTheme="minorAscii" w:eastAsiaTheme="minorAscii" w:cstheme="minorAscii"/>
        </w:rPr>
      </w:pPr>
      <w:r w:rsidRPr="4749B4DF" w:rsidR="4D09FDC7">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6.1 The directors fully recognise their responsibilities </w:t>
      </w:r>
      <w:proofErr w:type="gramStart"/>
      <w:r w:rsidRPr="4749B4DF" w:rsidR="4D09FDC7">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with regard to</w:t>
      </w:r>
      <w:proofErr w:type="gramEnd"/>
      <w:r w:rsidRPr="4749B4DF" w:rsidR="4D09FDC7">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child protection and safeguarding and promoting the welfare of children. They aim to ensure that the policies, procedures and training in school </w:t>
      </w:r>
      <w:proofErr w:type="gramStart"/>
      <w:r w:rsidRPr="4749B4DF" w:rsidR="4D09FDC7">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are effective and comply with the law and government guidance at all times</w:t>
      </w:r>
      <w:proofErr w:type="gramEnd"/>
      <w:r w:rsidRPr="4749B4DF" w:rsidR="4D09FDC7">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w:t>
      </w:r>
      <w:r>
        <w:br/>
      </w:r>
    </w:p>
    <w:p w:rsidR="57A97699" w:rsidP="4749B4DF" w:rsidRDefault="57A97699" w14:paraId="0122DCF6" w14:textId="4E0B6D18">
      <w:pPr>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4D09FDC7">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The directors will:</w:t>
      </w:r>
    </w:p>
    <w:p w:rsidR="57A97699" w:rsidP="4749B4DF" w:rsidRDefault="57A97699" w14:paraId="2CC86DE1" w14:textId="57E89FF6">
      <w:pPr>
        <w:ind w:left="540" w:hanging="540"/>
        <w:rPr>
          <w:rFonts w:ascii="Calibri" w:hAnsi="Calibri" w:eastAsia="Calibri" w:cs="Calibri" w:asciiTheme="minorAscii" w:hAnsiTheme="minorAscii" w:eastAsiaTheme="minorAscii" w:cstheme="minorAscii"/>
        </w:rPr>
      </w:pPr>
    </w:p>
    <w:p w:rsidR="57A97699" w:rsidP="5E72A2D1" w:rsidRDefault="57A97699" w14:paraId="19259A2E" w14:textId="350F8E91">
      <w:pPr>
        <w:pStyle w:val="ListParagraph"/>
        <w:numPr>
          <w:ilvl w:val="0"/>
          <w:numId w:val="34"/>
        </w:numPr>
        <w:ind/>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4D09FDC7">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Nominate a director for safeguarding and child protection</w:t>
      </w:r>
      <w:r w:rsidRPr="4749B4DF" w:rsidR="4D09FDC7">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who will take leadership responsibility for the school’s safeguarding arrangements and practice and champion child protection issues.</w:t>
      </w:r>
      <w:r w:rsidRPr="4749B4DF" w:rsidR="5D02823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rsidRPr="4749B4DF" w:rsidR="5D028233">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The named Director for Safeguarding </w:t>
      </w:r>
      <w:proofErr w:type="gramStart"/>
      <w:r w:rsidRPr="4749B4DF" w:rsidR="5D028233">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is:</w:t>
      </w:r>
      <w:proofErr w:type="gramEnd"/>
      <w:r w:rsidRPr="4749B4DF" w:rsidR="5D028233">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 Wayne Marshall.</w:t>
      </w:r>
    </w:p>
    <w:p w:rsidR="57A97699" w:rsidP="4749B4DF" w:rsidRDefault="57A97699" w14:paraId="5DDF50DF" w14:textId="0376FE4D">
      <w:pPr>
        <w:pStyle w:val="ListParagraph"/>
        <w:numPr>
          <w:ilvl w:val="0"/>
          <w:numId w:val="34"/>
        </w:numPr>
        <w:ind/>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4D09FDC7">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Ensure an annual report is made to the full governing body</w:t>
      </w:r>
      <w:r w:rsidRPr="4749B4DF" w:rsidR="2B95F5F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and discussed in Quarterly Management Meetings</w:t>
      </w:r>
      <w:r w:rsidRPr="4749B4DF" w:rsidR="4D09FDC7">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Any weaknesses will be rectified without delay.</w:t>
      </w:r>
    </w:p>
    <w:p w:rsidR="57A97699" w:rsidP="4749B4DF" w:rsidRDefault="57A97699" w14:paraId="37C8F3DD" w14:textId="3052DD6B">
      <w:pPr>
        <w:pStyle w:val="ListParagraph"/>
        <w:numPr>
          <w:ilvl w:val="0"/>
          <w:numId w:val="34"/>
        </w:numPr>
        <w:ind/>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4D09FDC7">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Ensure that this Safeguarding and Child Protection policy is annually reviewed and updated and shared with staff.  It will be made available on the school website.</w:t>
      </w:r>
    </w:p>
    <w:p w:rsidR="57A97699" w:rsidP="4749B4DF" w:rsidRDefault="57A97699" w14:paraId="6082448A" w14:textId="021E3FF5">
      <w:pPr>
        <w:pStyle w:val="ListParagraph"/>
        <w:numPr>
          <w:ilvl w:val="0"/>
          <w:numId w:val="34"/>
        </w:numPr>
        <w:ind/>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4D09FDC7">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Ensure that children’s exposure to potential risks while using the internet is limited by having in place age appropriate filtering and monitoring systems.</w:t>
      </w:r>
    </w:p>
    <w:p w:rsidR="57A97699" w:rsidP="4749B4DF" w:rsidRDefault="57A97699" w14:paraId="7152A380" w14:textId="63406AD2">
      <w:pPr>
        <w:pStyle w:val="ListParagraph"/>
        <w:numPr>
          <w:ilvl w:val="0"/>
          <w:numId w:val="34"/>
        </w:numPr>
        <w:ind/>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4D09FDC7">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Ensure children’s wishes and feelings are </w:t>
      </w:r>
      <w:proofErr w:type="gramStart"/>
      <w:r w:rsidRPr="4749B4DF" w:rsidR="4D09FDC7">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taken into account</w:t>
      </w:r>
      <w:proofErr w:type="gramEnd"/>
      <w:r w:rsidRPr="4749B4DF" w:rsidR="4D09FDC7">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where there are safeguarding concerns.</w:t>
      </w:r>
    </w:p>
    <w:p w:rsidR="7EBF1E6B" w:rsidP="4749B4DF" w:rsidRDefault="7EBF1E6B" w14:paraId="0DA46615" w14:textId="1350C4D1">
      <w:pPr>
        <w:pStyle w:val="Normal"/>
        <w:ind w:left="360"/>
        <w:rPr>
          <w:rFonts w:ascii="Calibri" w:hAnsi="Calibri" w:eastAsia="Calibri" w:cs="Calibri" w:asciiTheme="minorAscii" w:hAnsiTheme="minorAscii" w:eastAsiaTheme="minorAscii" w:cstheme="minorAscii"/>
          <w:noProof w:val="0"/>
          <w:lang w:val="en-GB"/>
        </w:rPr>
      </w:pPr>
    </w:p>
    <w:p w:rsidR="4749B4DF" w:rsidP="4749B4DF" w:rsidRDefault="4749B4DF" w14:paraId="108708FA" w14:textId="5C0BA979">
      <w:pPr>
        <w:pStyle w:val="Normal"/>
        <w:ind w:left="360"/>
        <w:rPr>
          <w:rFonts w:ascii="Calibri" w:hAnsi="Calibri" w:eastAsia="Calibri" w:cs="Calibri" w:asciiTheme="minorAscii" w:hAnsiTheme="minorAscii" w:eastAsiaTheme="minorAscii" w:cstheme="minorAscii"/>
        </w:rPr>
      </w:pPr>
    </w:p>
    <w:p w:rsidR="4749B4DF" w:rsidP="4749B4DF" w:rsidRDefault="4749B4DF" w14:paraId="33F274A7" w14:textId="76CE4AC6">
      <w:pPr>
        <w:pStyle w:val="Normal"/>
        <w:ind w:left="360"/>
        <w:rPr>
          <w:rFonts w:ascii="Calibri" w:hAnsi="Calibri" w:eastAsia="Calibri" w:cs="Calibri" w:asciiTheme="minorAscii" w:hAnsiTheme="minorAscii" w:eastAsiaTheme="minorAscii" w:cstheme="minorAscii"/>
        </w:rPr>
      </w:pPr>
    </w:p>
    <w:p w:rsidR="4749B4DF" w:rsidP="4749B4DF" w:rsidRDefault="4749B4DF" w14:paraId="3DAB0A2C" w14:textId="0FAC88D0">
      <w:pPr>
        <w:pStyle w:val="Normal"/>
        <w:ind w:left="360"/>
        <w:rPr>
          <w:rFonts w:ascii="Calibri" w:hAnsi="Calibri" w:eastAsia="Calibri" w:cs="Calibri" w:asciiTheme="minorAscii" w:hAnsiTheme="minorAscii" w:eastAsiaTheme="minorAscii" w:cstheme="minorAscii"/>
        </w:rPr>
      </w:pPr>
    </w:p>
    <w:p w:rsidR="7EBF1E6B" w:rsidP="4749B4DF" w:rsidRDefault="7EBF1E6B" w14:paraId="6DD559D5" w14:textId="4286ACE7">
      <w:pPr>
        <w:pStyle w:val="Normal"/>
        <w:ind w:left="0" w:hanging="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p>
    <w:p w:rsidR="7EBF1E6B" w:rsidP="4749B4DF" w:rsidRDefault="7EBF1E6B" w14:paraId="4C3DB36A" w14:textId="71D848C0">
      <w:pPr>
        <w:pStyle w:val="Normal"/>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p>
    <w:p w:rsidR="7EBF1E6B" w:rsidP="4749B4DF" w:rsidRDefault="7EBF1E6B" w14:paraId="38644F51" w14:textId="5A993F7D">
      <w:pPr>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2D56DE75" w:rsidR="05171E5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This policy was ratified on </w:t>
      </w:r>
      <w:r w:rsidRPr="2D56DE75" w:rsidR="3EF83578">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05/08/2020</w:t>
      </w:r>
      <w:r w:rsidRPr="2D56DE75" w:rsidR="05171E5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and will be reviewed on </w:t>
      </w:r>
      <w:r w:rsidRPr="2D56DE75" w:rsidR="7910F8A2">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05/08/2021</w:t>
      </w:r>
    </w:p>
    <w:p w:rsidR="7EBF1E6B" w:rsidP="4749B4DF" w:rsidRDefault="7EBF1E6B" w14:paraId="0AE18BF5" w14:textId="0594288C">
      <w:pPr>
        <w:ind w:left="540" w:hanging="540"/>
        <w:rPr>
          <w:rFonts w:ascii="Calibri" w:hAnsi="Calibri" w:eastAsia="Calibri" w:cs="Calibri" w:asciiTheme="minorAscii" w:hAnsiTheme="minorAscii" w:eastAsiaTheme="minorAscii" w:cstheme="minorAscii"/>
        </w:rPr>
      </w:pPr>
      <w:r>
        <w:br/>
      </w:r>
    </w:p>
    <w:p w:rsidR="7EBF1E6B" w:rsidP="7595FF2C" w:rsidRDefault="7EBF1E6B" w14:paraId="34A2EF09" w14:textId="514B5156">
      <w:pPr>
        <w:pStyle w:val="Normal"/>
        <w:ind w:left="540" w:hanging="540"/>
        <w:rPr>
          <w:rFonts w:ascii="Calibri" w:hAnsi="Calibri" w:eastAsia="Calibri" w:cs="Calibri" w:asciiTheme="minorAscii" w:hAnsiTheme="minorAscii" w:eastAsiaTheme="minorAscii" w:cstheme="minorAscii"/>
          <w:noProof w:val="0"/>
          <w:color w:val="000000" w:themeColor="text1" w:themeTint="FF" w:themeShade="FF"/>
          <w:sz w:val="22"/>
          <w:szCs w:val="22"/>
          <w:lang w:eastAsia="zh-CN"/>
        </w:rPr>
      </w:pPr>
      <w:r w:rsidRPr="26FC67B7" w:rsidR="05171E5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Signed by the Principal </w:t>
      </w:r>
      <w:r w:rsidR="1BF0748E">
        <w:drawing>
          <wp:inline wp14:editId="0E009772" wp14:anchorId="18BB63D9">
            <wp:extent cx="847725" cy="363355"/>
            <wp:effectExtent l="0" t="0" r="0" b="0"/>
            <wp:docPr id="176652704" name="Picture 1" descr="Wayne Signature" title=""/>
            <wp:cNvGraphicFramePr>
              <a:graphicFrameLocks noChangeAspect="1"/>
            </wp:cNvGraphicFramePr>
            <a:graphic>
              <a:graphicData uri="http://schemas.openxmlformats.org/drawingml/2006/picture">
                <pic:pic>
                  <pic:nvPicPr>
                    <pic:cNvPr id="0" name="Picture 1"/>
                    <pic:cNvPicPr/>
                  </pic:nvPicPr>
                  <pic:blipFill>
                    <a:blip r:embed="R358be93a69d641a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847725" cy="363355"/>
                    </a:xfrm>
                    <a:prstGeom prst="rect">
                      <a:avLst/>
                    </a:prstGeom>
                  </pic:spPr>
                </pic:pic>
              </a:graphicData>
            </a:graphic>
          </wp:inline>
        </w:drawing>
      </w:r>
      <w:r w:rsidRPr="26FC67B7" w:rsidR="1BF0748E">
        <w:rPr>
          <w:rFonts w:ascii="Calibri" w:hAnsi="Calibri" w:eastAsia="Calibri" w:cs="Calibri" w:asciiTheme="minorAscii" w:hAnsiTheme="minorAscii" w:eastAsiaTheme="minorAscii" w:cstheme="minorAscii"/>
          <w:i w:val="0"/>
          <w:iCs w:val="0"/>
          <w:noProof w:val="0"/>
          <w:color w:val="000000" w:themeColor="text1" w:themeTint="FF" w:themeShade="FF"/>
          <w:sz w:val="24"/>
          <w:szCs w:val="24"/>
          <w:lang w:val="en-GB"/>
        </w:rPr>
        <w:t>Wayne Marshall</w:t>
      </w:r>
    </w:p>
    <w:p w:rsidR="7EBF1E6B" w:rsidP="4749B4DF" w:rsidRDefault="7EBF1E6B" w14:paraId="47EBFEA5" w14:textId="688E6817">
      <w:pPr>
        <w:ind w:left="540" w:hanging="540"/>
        <w:rPr>
          <w:rFonts w:ascii="Calibri" w:hAnsi="Calibri" w:eastAsia="Calibri" w:cs="Calibri" w:asciiTheme="minorAscii" w:hAnsiTheme="minorAscii" w:eastAsiaTheme="minorAscii" w:cstheme="minorAscii"/>
        </w:rPr>
      </w:pPr>
      <w:r>
        <w:br/>
      </w:r>
    </w:p>
    <w:p w:rsidR="7EBF1E6B" w:rsidP="4749B4DF" w:rsidRDefault="7EBF1E6B" w14:paraId="3D63667C" w14:textId="3F57B967">
      <w:pPr>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7595FF2C" w:rsidR="05171E5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Signed by the Proprietor </w:t>
      </w:r>
      <w:r w:rsidRPr="7595FF2C" w:rsidR="610918ED">
        <w:rPr>
          <w:rFonts w:ascii="Calibri" w:hAnsi="Calibri" w:eastAsia="Calibri" w:cs="Calibri" w:asciiTheme="minorAscii" w:hAnsiTheme="minorAscii" w:eastAsiaTheme="minorAscii" w:cstheme="minorAscii"/>
          <w:i w:val="1"/>
          <w:iCs w:val="1"/>
          <w:noProof w:val="0"/>
          <w:color w:val="000000" w:themeColor="text1" w:themeTint="FF" w:themeShade="FF"/>
          <w:sz w:val="24"/>
          <w:szCs w:val="24"/>
          <w:lang w:val="en-GB"/>
        </w:rPr>
        <w:t>Mervyn Martin</w:t>
      </w:r>
      <w:r w:rsidRPr="7595FF2C" w:rsidR="66D35CBB">
        <w:rPr>
          <w:rFonts w:ascii="Calibri" w:hAnsi="Calibri" w:eastAsia="Calibri" w:cs="Calibri" w:asciiTheme="minorAscii" w:hAnsiTheme="minorAscii" w:eastAsiaTheme="minorAscii" w:cstheme="minorAscii"/>
          <w:i w:val="1"/>
          <w:iCs w:val="1"/>
          <w:noProof w:val="0"/>
          <w:color w:val="000000" w:themeColor="text1" w:themeTint="FF" w:themeShade="FF"/>
          <w:sz w:val="24"/>
          <w:szCs w:val="24"/>
          <w:lang w:val="en-GB"/>
        </w:rPr>
        <w:t xml:space="preserve">  </w:t>
      </w:r>
      <w:r w:rsidRPr="7595FF2C" w:rsidR="66D35CBB">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rsidRPr="7595FF2C" w:rsidR="66D35CBB">
        <w:rPr>
          <w:rFonts w:ascii="Calibri" w:hAnsi="Calibri" w:eastAsia="Calibri" w:cs="Calibri" w:asciiTheme="minorAscii" w:hAnsiTheme="minorAscii" w:eastAsiaTheme="minorAscii" w:cstheme="minorAscii"/>
          <w:i w:val="0"/>
          <w:iCs w:val="0"/>
          <w:noProof w:val="0"/>
          <w:color w:val="000000" w:themeColor="text1" w:themeTint="FF" w:themeShade="FF"/>
          <w:sz w:val="24"/>
          <w:szCs w:val="24"/>
          <w:lang w:val="en-GB"/>
        </w:rPr>
        <w:t>Mervyn Martin</w:t>
      </w:r>
    </w:p>
    <w:p w:rsidR="7EBF1E6B" w:rsidP="4749B4DF" w:rsidRDefault="7EBF1E6B" w14:paraId="37014577" w14:textId="62427421">
      <w:pPr>
        <w:ind w:left="540" w:hanging="540"/>
        <w:rPr>
          <w:rFonts w:ascii="Calibri" w:hAnsi="Calibri" w:eastAsia="Calibri" w:cs="Calibri" w:asciiTheme="minorAscii" w:hAnsiTheme="minorAscii" w:eastAsiaTheme="minorAscii" w:cstheme="minorAscii"/>
        </w:rPr>
      </w:pPr>
      <w:r>
        <w:br/>
      </w:r>
    </w:p>
    <w:p w:rsidR="7EBF1E6B" w:rsidP="4749B4DF" w:rsidRDefault="7EBF1E6B" w14:paraId="453BFA84" w14:textId="43047BAA">
      <w:pPr>
        <w:rPr>
          <w:rFonts w:ascii="Calibri" w:hAnsi="Calibri" w:eastAsia="Calibri" w:cs="Calibri" w:asciiTheme="minorAscii" w:hAnsiTheme="minorAscii" w:eastAsiaTheme="minorAscii" w:cstheme="minorAscii"/>
        </w:rPr>
      </w:pPr>
      <w:r>
        <w:br/>
      </w:r>
    </w:p>
    <w:p w:rsidR="45ACC786" w:rsidP="4749B4DF" w:rsidRDefault="45ACC786" w14:paraId="24231B2E" w14:textId="12A17189">
      <w:pPr>
        <w:pStyle w:val="Normal"/>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p>
    <w:p w:rsidR="7EBF1E6B" w:rsidP="4749B4DF" w:rsidRDefault="7EBF1E6B" w14:paraId="45D63A49" w14:textId="1CA0C37D">
      <w:pPr>
        <w:rPr>
          <w:rFonts w:ascii="Calibri" w:hAnsi="Calibri" w:eastAsia="Calibri" w:cs="Calibri" w:asciiTheme="minorAscii" w:hAnsiTheme="minorAscii" w:eastAsiaTheme="minorAscii" w:cstheme="minorAscii"/>
        </w:rPr>
      </w:pPr>
      <w:r>
        <w:br/>
      </w:r>
    </w:p>
    <w:p w:rsidR="45ACC786" w:rsidP="4749B4DF" w:rsidRDefault="45ACC786" w14:paraId="494F82FA" w14:textId="48AB2C1D">
      <w:pPr>
        <w:pStyle w:val="Normal"/>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p>
    <w:p w:rsidR="45622E12" w:rsidP="4749B4DF" w:rsidRDefault="45622E12" w14:paraId="2F961C29" w14:textId="2E522D39">
      <w:pPr>
        <w:rPr>
          <w:rFonts w:ascii="Calibri" w:hAnsi="Calibri" w:eastAsia="Calibri" w:cs="Calibri" w:asciiTheme="minorAscii" w:hAnsiTheme="minorAscii" w:eastAsiaTheme="minorAscii" w:cstheme="minorAscii"/>
        </w:rPr>
      </w:pPr>
      <w:r>
        <w:br/>
      </w:r>
    </w:p>
    <w:p w:rsidR="0A5EF600" w:rsidP="4749B4DF" w:rsidRDefault="0A5EF600" w14:paraId="245B87EE" w14:textId="7F04DD3C">
      <w:pPr>
        <w:pStyle w:val="Normal"/>
        <w:ind w:left="0"/>
        <w:rPr>
          <w:rFonts w:ascii="Calibri" w:hAnsi="Calibri" w:eastAsia="Calibri" w:cs="Calibri" w:asciiTheme="minorAscii" w:hAnsiTheme="minorAscii" w:eastAsiaTheme="minorAscii" w:cstheme="minorAscii"/>
          <w:noProof w:val="0"/>
          <w:lang w:val="en-GB"/>
        </w:rPr>
      </w:pPr>
    </w:p>
    <w:p w:rsidR="4B5EA253" w:rsidP="4749B4DF" w:rsidRDefault="4B5EA253" w14:paraId="36B596F2" w14:textId="5F2DCBA0">
      <w:pPr>
        <w:jc w:val="right"/>
        <w:rPr>
          <w:rFonts w:ascii="Calibri" w:hAnsi="Calibri" w:eastAsia="Calibri" w:cs="Calibri" w:asciiTheme="minorAscii" w:hAnsiTheme="minorAscii" w:eastAsiaTheme="minorAscii" w:cstheme="minorAscii"/>
          <w:b w:val="1"/>
          <w:bCs w:val="1"/>
          <w:noProof w:val="0"/>
          <w:color w:val="000000" w:themeColor="text1" w:themeTint="FF" w:themeShade="FF"/>
          <w:lang w:val="en-GB"/>
        </w:rPr>
      </w:pPr>
    </w:p>
    <w:p w:rsidR="4B5EA253" w:rsidP="4749B4DF" w:rsidRDefault="4B5EA253" w14:paraId="4EACACC3" w14:textId="101D4822">
      <w:pPr>
        <w:jc w:val="right"/>
        <w:rPr>
          <w:rFonts w:ascii="Calibri" w:hAnsi="Calibri" w:eastAsia="Calibri" w:cs="Calibri" w:asciiTheme="minorAscii" w:hAnsiTheme="minorAscii" w:eastAsiaTheme="minorAscii" w:cstheme="minorAscii"/>
          <w:b w:val="1"/>
          <w:bCs w:val="1"/>
          <w:noProof w:val="0"/>
          <w:color w:val="000000" w:themeColor="text1" w:themeTint="FF" w:themeShade="FF"/>
          <w:lang w:val="en-GB"/>
        </w:rPr>
      </w:pPr>
    </w:p>
    <w:p w:rsidR="4B5EA253" w:rsidP="4749B4DF" w:rsidRDefault="4B5EA253" w14:paraId="463DE856" w14:textId="3066125F">
      <w:pPr>
        <w:pStyle w:val="Normal"/>
        <w:jc w:val="right"/>
        <w:rPr>
          <w:rFonts w:ascii="Calibri" w:hAnsi="Calibri" w:eastAsia="Calibri" w:cs="Calibri" w:asciiTheme="minorAscii" w:hAnsiTheme="minorAscii" w:eastAsiaTheme="minorAscii" w:cstheme="minorAscii"/>
          <w:b w:val="1"/>
          <w:bCs w:val="1"/>
          <w:noProof w:val="0"/>
          <w:color w:val="000000" w:themeColor="text1" w:themeTint="FF" w:themeShade="FF"/>
          <w:lang w:val="en-GB"/>
        </w:rPr>
      </w:pPr>
      <w:r w:rsidRPr="4749B4DF" w:rsidR="4B5EA253">
        <w:rPr>
          <w:rFonts w:ascii="Calibri" w:hAnsi="Calibri" w:eastAsia="Calibri" w:cs="Calibri" w:asciiTheme="minorAscii" w:hAnsiTheme="minorAscii" w:eastAsiaTheme="minorAscii" w:cstheme="minorAscii"/>
          <w:b w:val="1"/>
          <w:bCs w:val="1"/>
          <w:noProof w:val="0"/>
          <w:color w:val="000000" w:themeColor="text1" w:themeTint="FF" w:themeShade="FF"/>
          <w:lang w:val="en-GB"/>
        </w:rPr>
        <w:t>Appendix A</w:t>
      </w:r>
    </w:p>
    <w:p w:rsidR="4B5EA253" w:rsidP="4749B4DF" w:rsidRDefault="4B5EA253" w14:paraId="34FBE579" w14:textId="0300D2A8">
      <w:pPr>
        <w:rPr>
          <w:rFonts w:ascii="Calibri" w:hAnsi="Calibri" w:eastAsia="Calibri" w:cs="Calibri" w:asciiTheme="minorAscii" w:hAnsiTheme="minorAscii" w:eastAsiaTheme="minorAscii" w:cstheme="minorAscii"/>
        </w:rPr>
      </w:pPr>
      <w:r>
        <w:br/>
      </w:r>
    </w:p>
    <w:p w:rsidR="4B5EA253" w:rsidP="4749B4DF" w:rsidRDefault="4B5EA253" w14:paraId="252F6BF0" w14:textId="53070594">
      <w:pPr>
        <w:rPr>
          <w:rFonts w:ascii="Calibri" w:hAnsi="Calibri" w:eastAsia="Calibri" w:cs="Calibri" w:asciiTheme="minorAscii" w:hAnsiTheme="minorAscii" w:eastAsiaTheme="minorAscii" w:cstheme="minorAscii"/>
          <w:b w:val="1"/>
          <w:bCs w:val="1"/>
          <w:noProof w:val="0"/>
          <w:color w:val="000000" w:themeColor="text1" w:themeTint="FF" w:themeShade="FF"/>
          <w:sz w:val="30"/>
          <w:szCs w:val="30"/>
          <w:lang w:val="en-GB"/>
        </w:rPr>
      </w:pPr>
      <w:r w:rsidRPr="4749B4DF" w:rsidR="4B5EA253">
        <w:rPr>
          <w:rFonts w:ascii="Calibri" w:hAnsi="Calibri" w:eastAsia="Calibri" w:cs="Calibri" w:asciiTheme="minorAscii" w:hAnsiTheme="minorAscii" w:eastAsiaTheme="minorAscii" w:cstheme="minorAscii"/>
          <w:b w:val="1"/>
          <w:bCs w:val="1"/>
          <w:noProof w:val="0"/>
          <w:color w:val="000000" w:themeColor="text1" w:themeTint="FF" w:themeShade="FF"/>
          <w:sz w:val="30"/>
          <w:szCs w:val="30"/>
          <w:lang w:val="en-GB"/>
        </w:rPr>
        <w:t>Four categories of abuse</w:t>
      </w:r>
    </w:p>
    <w:p w:rsidR="4B5EA253" w:rsidP="4749B4DF" w:rsidRDefault="4B5EA253" w14:paraId="433FA8C6" w14:textId="168409A3">
      <w:pPr>
        <w:rPr>
          <w:rFonts w:ascii="Calibri" w:hAnsi="Calibri" w:eastAsia="Calibri" w:cs="Calibri" w:asciiTheme="minorAscii" w:hAnsiTheme="minorAscii" w:eastAsiaTheme="minorAscii" w:cstheme="minorAscii"/>
        </w:rPr>
      </w:pPr>
      <w:r>
        <w:br/>
      </w:r>
    </w:p>
    <w:p w:rsidR="4B5EA253" w:rsidP="4749B4DF" w:rsidRDefault="4B5EA253" w14:paraId="30470D21" w14:textId="67024A89">
      <w:pPr>
        <w:rPr>
          <w:rFonts w:ascii="Calibri" w:hAnsi="Calibri" w:eastAsia="Calibri" w:cs="Calibri" w:asciiTheme="minorAscii" w:hAnsiTheme="minorAscii" w:eastAsiaTheme="minorAscii" w:cstheme="minorAscii"/>
          <w:noProof w:val="0"/>
          <w:color w:val="000000" w:themeColor="text1" w:themeTint="FF" w:themeShade="FF"/>
          <w:lang w:val="en-GB"/>
        </w:rPr>
      </w:pPr>
      <w:r w:rsidRPr="4749B4DF" w:rsidR="4B5EA253">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u w:val="single"/>
          <w:lang w:val="en-GB"/>
        </w:rPr>
        <w:t>Physical Abuse</w:t>
      </w:r>
      <w:r w:rsidRPr="4749B4DF" w:rsidR="4B5EA253">
        <w:rPr>
          <w:rFonts w:ascii="Calibri" w:hAnsi="Calibri" w:eastAsia="Calibri" w:cs="Calibri" w:asciiTheme="minorAscii" w:hAnsiTheme="minorAscii" w:eastAsiaTheme="minorAscii" w:cstheme="minorAscii"/>
          <w:noProof w:val="0"/>
          <w:color w:val="000000" w:themeColor="text1" w:themeTint="FF" w:themeShade="FF"/>
          <w:lang w:val="en-GB"/>
        </w:rPr>
        <w:t xml:space="preserve"> - may involve hitting, shaking, throwing, poisoning, burning or scalding, drowning, suffocating, or otherwise causing physical harm to a child. Physical harm may also be caused when a parent or carer fabricates the symptoms of, or deliberately induces, illness in a child.</w:t>
      </w:r>
    </w:p>
    <w:p w:rsidR="0A5EF600" w:rsidP="4749B4DF" w:rsidRDefault="0A5EF600" w14:paraId="3CB2B25E" w14:textId="7FCF78D3">
      <w:pPr>
        <w:pStyle w:val="Normal"/>
        <w:rPr>
          <w:rFonts w:ascii="Calibri" w:hAnsi="Calibri" w:eastAsia="Calibri" w:cs="Calibri" w:asciiTheme="minorAscii" w:hAnsiTheme="minorAscii" w:eastAsiaTheme="minorAscii" w:cstheme="minorAscii"/>
          <w:noProof w:val="0"/>
          <w:color w:val="000000" w:themeColor="text1" w:themeTint="FF" w:themeShade="FF"/>
          <w:lang w:val="en-GB"/>
        </w:rPr>
      </w:pPr>
    </w:p>
    <w:p w:rsidR="0A5EF600" w:rsidP="4749B4DF" w:rsidRDefault="0A5EF600" w14:paraId="3E4BA96F" w14:textId="09ED129C">
      <w:pPr>
        <w:rPr>
          <w:rFonts w:ascii="Calibri" w:hAnsi="Calibri" w:eastAsia="Calibri" w:cs="Calibri" w:asciiTheme="minorAscii" w:hAnsiTheme="minorAscii" w:eastAsiaTheme="minorAscii" w:cstheme="minorAscii"/>
        </w:rPr>
      </w:pPr>
    </w:p>
    <w:p w:rsidR="4B5EA253" w:rsidP="4749B4DF" w:rsidRDefault="4B5EA253" w14:paraId="412DAECA" w14:textId="697E8EF2">
      <w:pPr>
        <w:rPr>
          <w:rFonts w:ascii="Calibri" w:hAnsi="Calibri" w:eastAsia="Calibri" w:cs="Calibri" w:asciiTheme="minorAscii" w:hAnsiTheme="minorAscii" w:eastAsiaTheme="minorAscii" w:cstheme="minorAscii"/>
          <w:noProof w:val="0"/>
          <w:color w:val="000000" w:themeColor="text1" w:themeTint="FF" w:themeShade="FF"/>
          <w:lang w:val="en-GB"/>
        </w:rPr>
      </w:pPr>
      <w:r w:rsidRPr="4749B4DF" w:rsidR="4B5EA253">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u w:val="single"/>
          <w:lang w:val="en-GB"/>
        </w:rPr>
        <w:t xml:space="preserve">Neglect </w:t>
      </w:r>
      <w:r w:rsidRPr="4749B4DF" w:rsidR="4B5EA253">
        <w:rPr>
          <w:rFonts w:ascii="Calibri" w:hAnsi="Calibri" w:eastAsia="Calibri" w:cs="Calibri" w:asciiTheme="minorAscii" w:hAnsiTheme="minorAscii" w:eastAsiaTheme="minorAscii" w:cstheme="minorAscii"/>
          <w:noProof w:val="0"/>
          <w:color w:val="000000" w:themeColor="text1" w:themeTint="FF" w:themeShade="FF"/>
          <w:lang w:val="en-GB"/>
        </w:rPr>
        <w:t>- persistent failure to meet a child’s basic physical and/or psychological needs, likely to result in the serious impairment of the child’s health or development.</w:t>
      </w:r>
    </w:p>
    <w:p w:rsidR="0A5EF600" w:rsidP="4749B4DF" w:rsidRDefault="0A5EF600" w14:paraId="0FC86503" w14:textId="6CDCAC8B">
      <w:pPr>
        <w:rPr>
          <w:rFonts w:ascii="Calibri" w:hAnsi="Calibri" w:eastAsia="Calibri" w:cs="Calibri" w:asciiTheme="minorAscii" w:hAnsiTheme="minorAscii" w:eastAsiaTheme="minorAscii" w:cstheme="minorAscii"/>
        </w:rPr>
      </w:pPr>
    </w:p>
    <w:p w:rsidR="4B5EA253" w:rsidP="4749B4DF" w:rsidRDefault="4B5EA253" w14:paraId="44417F74" w14:textId="61BCDB98">
      <w:pPr>
        <w:rPr>
          <w:rFonts w:ascii="Calibri" w:hAnsi="Calibri" w:eastAsia="Calibri" w:cs="Calibri" w:asciiTheme="minorAscii" w:hAnsiTheme="minorAscii" w:eastAsiaTheme="minorAscii" w:cstheme="minorAscii"/>
        </w:rPr>
      </w:pPr>
      <w:r w:rsidRPr="4749B4DF" w:rsidR="4B5EA253">
        <w:rPr>
          <w:rFonts w:ascii="Calibri" w:hAnsi="Calibri" w:eastAsia="Calibri" w:cs="Calibri" w:asciiTheme="minorAscii" w:hAnsiTheme="minorAscii" w:eastAsiaTheme="minorAscii" w:cstheme="minorAscii"/>
          <w:noProof w:val="0"/>
          <w:color w:val="000000" w:themeColor="text1" w:themeTint="FF" w:themeShade="FF"/>
          <w:lang w:val="en-GB"/>
        </w:rPr>
        <w:t>It may occur during pregnancy as a result of maternal substance misuse.</w:t>
      </w:r>
      <w:r>
        <w:br/>
      </w:r>
    </w:p>
    <w:p w:rsidR="4B5EA253" w:rsidP="4749B4DF" w:rsidRDefault="4B5EA253" w14:paraId="1CB59821" w14:textId="2F2379E0">
      <w:pPr>
        <w:rPr>
          <w:rFonts w:ascii="Calibri" w:hAnsi="Calibri" w:eastAsia="Calibri" w:cs="Calibri" w:asciiTheme="minorAscii" w:hAnsiTheme="minorAscii" w:eastAsiaTheme="minorAscii" w:cstheme="minorAscii"/>
          <w:noProof w:val="0"/>
          <w:color w:val="000000" w:themeColor="text1" w:themeTint="FF" w:themeShade="FF"/>
          <w:lang w:val="en-GB"/>
        </w:rPr>
      </w:pPr>
      <w:r w:rsidRPr="4749B4DF" w:rsidR="4B5EA253">
        <w:rPr>
          <w:rFonts w:ascii="Calibri" w:hAnsi="Calibri" w:eastAsia="Calibri" w:cs="Calibri" w:asciiTheme="minorAscii" w:hAnsiTheme="minorAscii" w:eastAsiaTheme="minorAscii" w:cstheme="minorAscii"/>
          <w:noProof w:val="0"/>
          <w:color w:val="000000" w:themeColor="text1" w:themeTint="FF" w:themeShade="FF"/>
          <w:lang w:val="en-GB"/>
        </w:rPr>
        <w:t>It may involve the neglect of or lack of responsiveness to a child’s basic emotional needs.</w:t>
      </w:r>
    </w:p>
    <w:p w:rsidR="0A5EF600" w:rsidP="4749B4DF" w:rsidRDefault="0A5EF600" w14:paraId="57ABD994" w14:textId="716365BF">
      <w:pPr>
        <w:rPr>
          <w:rFonts w:ascii="Calibri" w:hAnsi="Calibri" w:eastAsia="Calibri" w:cs="Calibri" w:asciiTheme="minorAscii" w:hAnsiTheme="minorAscii" w:eastAsiaTheme="minorAscii" w:cstheme="minorAscii"/>
        </w:rPr>
      </w:pPr>
    </w:p>
    <w:p w:rsidR="4B5EA253" w:rsidP="4749B4DF" w:rsidRDefault="4B5EA253" w14:paraId="14B7CDA7" w14:textId="3C351469">
      <w:pPr>
        <w:rPr>
          <w:rFonts w:ascii="Calibri" w:hAnsi="Calibri" w:eastAsia="Calibri" w:cs="Calibri" w:asciiTheme="minorAscii" w:hAnsiTheme="minorAscii" w:eastAsiaTheme="minorAscii" w:cstheme="minorAscii"/>
          <w:noProof w:val="0"/>
          <w:color w:val="000000" w:themeColor="text1" w:themeTint="FF" w:themeShade="FF"/>
          <w:lang w:val="en-GB"/>
        </w:rPr>
      </w:pPr>
      <w:r w:rsidRPr="4749B4DF" w:rsidR="4B5EA253">
        <w:rPr>
          <w:rFonts w:ascii="Calibri" w:hAnsi="Calibri" w:eastAsia="Calibri" w:cs="Calibri" w:asciiTheme="minorAscii" w:hAnsiTheme="minorAscii" w:eastAsiaTheme="minorAscii" w:cstheme="minorAscii"/>
          <w:noProof w:val="0"/>
          <w:color w:val="000000" w:themeColor="text1" w:themeTint="FF" w:themeShade="FF"/>
          <w:lang w:val="en-GB"/>
        </w:rPr>
        <w:t>It also includes parents or carers failing to:</w:t>
      </w:r>
    </w:p>
    <w:p w:rsidR="0A5EF600" w:rsidP="4749B4DF" w:rsidRDefault="0A5EF600" w14:paraId="7B3CD244" w14:textId="5320BA5C">
      <w:pPr>
        <w:rPr>
          <w:rFonts w:ascii="Calibri" w:hAnsi="Calibri" w:eastAsia="Calibri" w:cs="Calibri" w:asciiTheme="minorAscii" w:hAnsiTheme="minorAscii" w:eastAsiaTheme="minorAscii" w:cstheme="minorAscii"/>
        </w:rPr>
      </w:pPr>
    </w:p>
    <w:p w:rsidR="4B5EA253" w:rsidP="4749B4DF" w:rsidRDefault="4B5EA253" w14:paraId="18D29D5B" w14:textId="10BAB3C1">
      <w:pPr>
        <w:pStyle w:val="ListParagraph"/>
        <w:numPr>
          <w:ilvl w:val="0"/>
          <w:numId w:val="34"/>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4B5EA253">
        <w:rPr>
          <w:rFonts w:ascii="Calibri" w:hAnsi="Calibri" w:eastAsia="Calibri" w:cs="Calibri" w:asciiTheme="minorAscii" w:hAnsiTheme="minorAscii" w:eastAsiaTheme="minorAscii" w:cstheme="minorAscii"/>
          <w:noProof w:val="0"/>
          <w:color w:val="000000" w:themeColor="text1" w:themeTint="FF" w:themeShade="FF"/>
          <w:lang w:val="en-GB"/>
        </w:rPr>
        <w:t>Provide adequate food, clothing and shelter including exclusion from home or abandonment</w:t>
      </w:r>
    </w:p>
    <w:p w:rsidR="4B5EA253" w:rsidP="4749B4DF" w:rsidRDefault="4B5EA253" w14:paraId="49DD7212" w14:textId="54022A38">
      <w:pPr>
        <w:pStyle w:val="ListParagraph"/>
        <w:numPr>
          <w:ilvl w:val="0"/>
          <w:numId w:val="34"/>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4B5EA253">
        <w:rPr>
          <w:rFonts w:ascii="Calibri" w:hAnsi="Calibri" w:eastAsia="Calibri" w:cs="Calibri" w:asciiTheme="minorAscii" w:hAnsiTheme="minorAscii" w:eastAsiaTheme="minorAscii" w:cstheme="minorAscii"/>
          <w:noProof w:val="0"/>
          <w:color w:val="000000" w:themeColor="text1" w:themeTint="FF" w:themeShade="FF"/>
          <w:lang w:val="en-GB"/>
        </w:rPr>
        <w:t>Protect a child from physical and emotional harm or danger</w:t>
      </w:r>
    </w:p>
    <w:p w:rsidR="4B5EA253" w:rsidP="4749B4DF" w:rsidRDefault="4B5EA253" w14:paraId="42A7A429" w14:textId="5C8D75EE">
      <w:pPr>
        <w:pStyle w:val="ListParagraph"/>
        <w:numPr>
          <w:ilvl w:val="0"/>
          <w:numId w:val="34"/>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4B5EA253">
        <w:rPr>
          <w:rFonts w:ascii="Calibri" w:hAnsi="Calibri" w:eastAsia="Calibri" w:cs="Calibri" w:asciiTheme="minorAscii" w:hAnsiTheme="minorAscii" w:eastAsiaTheme="minorAscii" w:cstheme="minorAscii"/>
          <w:noProof w:val="0"/>
          <w:color w:val="000000" w:themeColor="text1" w:themeTint="FF" w:themeShade="FF"/>
          <w:lang w:val="en-GB"/>
        </w:rPr>
        <w:t xml:space="preserve">Ensure adequate supervision including the use of inadequate </w:t>
      </w:r>
      <w:proofErr w:type="gramStart"/>
      <w:r w:rsidRPr="4749B4DF" w:rsidR="4B5EA253">
        <w:rPr>
          <w:rFonts w:ascii="Calibri" w:hAnsi="Calibri" w:eastAsia="Calibri" w:cs="Calibri" w:asciiTheme="minorAscii" w:hAnsiTheme="minorAscii" w:eastAsiaTheme="minorAscii" w:cstheme="minorAscii"/>
          <w:noProof w:val="0"/>
          <w:color w:val="000000" w:themeColor="text1" w:themeTint="FF" w:themeShade="FF"/>
          <w:lang w:val="en-GB"/>
        </w:rPr>
        <w:t>care-givers</w:t>
      </w:r>
      <w:proofErr w:type="gramEnd"/>
    </w:p>
    <w:p w:rsidR="4B5EA253" w:rsidP="4749B4DF" w:rsidRDefault="4B5EA253" w14:paraId="6BD16A4C" w14:textId="0EB1365D">
      <w:pPr>
        <w:pStyle w:val="ListParagraph"/>
        <w:numPr>
          <w:ilvl w:val="0"/>
          <w:numId w:val="34"/>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4B5EA253">
        <w:rPr>
          <w:rFonts w:ascii="Calibri" w:hAnsi="Calibri" w:eastAsia="Calibri" w:cs="Calibri" w:asciiTheme="minorAscii" w:hAnsiTheme="minorAscii" w:eastAsiaTheme="minorAscii" w:cstheme="minorAscii"/>
          <w:noProof w:val="0"/>
          <w:color w:val="000000" w:themeColor="text1" w:themeTint="FF" w:themeShade="FF"/>
          <w:lang w:val="en-GB"/>
        </w:rPr>
        <w:t>Ensure access to appropriate medical care or treatment</w:t>
      </w:r>
    </w:p>
    <w:p w:rsidR="4B5EA253" w:rsidP="4749B4DF" w:rsidRDefault="4B5EA253" w14:paraId="459DDA3D" w14:textId="36AC226A">
      <w:pPr>
        <w:rPr>
          <w:rFonts w:ascii="Calibri" w:hAnsi="Calibri" w:eastAsia="Calibri" w:cs="Calibri" w:asciiTheme="minorAscii" w:hAnsiTheme="minorAscii" w:eastAsiaTheme="minorAscii" w:cstheme="minorAscii"/>
        </w:rPr>
      </w:pPr>
      <w:r>
        <w:br/>
      </w:r>
    </w:p>
    <w:p w:rsidR="4B5EA253" w:rsidP="4749B4DF" w:rsidRDefault="4B5EA253" w14:paraId="57150E37" w14:textId="506C4A24">
      <w:pPr>
        <w:rPr>
          <w:rFonts w:ascii="Calibri" w:hAnsi="Calibri" w:eastAsia="Calibri" w:cs="Calibri" w:asciiTheme="minorAscii" w:hAnsiTheme="minorAscii" w:eastAsiaTheme="minorAscii" w:cstheme="minorAscii"/>
          <w:noProof w:val="0"/>
          <w:color w:val="000000" w:themeColor="text1" w:themeTint="FF" w:themeShade="FF"/>
          <w:lang w:val="en-GB"/>
        </w:rPr>
      </w:pPr>
      <w:r w:rsidRPr="4749B4DF" w:rsidR="4B5EA253">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u w:val="single"/>
          <w:lang w:val="en-GB"/>
        </w:rPr>
        <w:t>Emotional Abuse</w:t>
      </w:r>
      <w:r w:rsidRPr="4749B4DF" w:rsidR="4B5EA253">
        <w:rPr>
          <w:rFonts w:ascii="Calibri" w:hAnsi="Calibri" w:eastAsia="Calibri" w:cs="Calibri" w:asciiTheme="minorAscii" w:hAnsiTheme="minorAscii" w:eastAsiaTheme="minorAscii" w:cstheme="minorAscii"/>
          <w:noProof w:val="0"/>
          <w:color w:val="000000" w:themeColor="text1" w:themeTint="FF" w:themeShade="FF"/>
          <w:lang w:val="en-GB"/>
        </w:rPr>
        <w:t xml:space="preserve"> -</w:t>
      </w:r>
      <w:r w:rsidRPr="4749B4DF" w:rsidR="4B5EA253">
        <w:rPr>
          <w:rFonts w:ascii="Calibri" w:hAnsi="Calibri" w:eastAsia="Calibri" w:cs="Calibri" w:asciiTheme="minorAscii" w:hAnsiTheme="minorAscii" w:eastAsiaTheme="minorAscii" w:cstheme="minorAscii"/>
          <w:noProof w:val="0"/>
          <w:color w:val="000000" w:themeColor="text1" w:themeTint="FF" w:themeShade="FF"/>
          <w:sz w:val="16"/>
          <w:szCs w:val="16"/>
          <w:lang w:val="en-GB"/>
        </w:rPr>
        <w:t xml:space="preserve"> </w:t>
      </w:r>
      <w:r w:rsidRPr="4749B4DF" w:rsidR="4B5EA253">
        <w:rPr>
          <w:rFonts w:ascii="Calibri" w:hAnsi="Calibri" w:eastAsia="Calibri" w:cs="Calibri" w:asciiTheme="minorAscii" w:hAnsiTheme="minorAscii" w:eastAsiaTheme="minorAscii" w:cstheme="minorAscii"/>
          <w:noProof w:val="0"/>
          <w:color w:val="000000" w:themeColor="text1" w:themeTint="FF" w:themeShade="FF"/>
          <w:lang w:val="en-GB"/>
        </w:rPr>
        <w:t xml:space="preserve">Is the persistent emotional maltreatment </w:t>
      </w:r>
      <w:proofErr w:type="gramStart"/>
      <w:r w:rsidRPr="4749B4DF" w:rsidR="4B5EA253">
        <w:rPr>
          <w:rFonts w:ascii="Calibri" w:hAnsi="Calibri" w:eastAsia="Calibri" w:cs="Calibri" w:asciiTheme="minorAscii" w:hAnsiTheme="minorAscii" w:eastAsiaTheme="minorAscii" w:cstheme="minorAscii"/>
          <w:noProof w:val="0"/>
          <w:color w:val="000000" w:themeColor="text1" w:themeTint="FF" w:themeShade="FF"/>
          <w:lang w:val="en-GB"/>
        </w:rPr>
        <w:t>so as to</w:t>
      </w:r>
      <w:proofErr w:type="gramEnd"/>
      <w:r w:rsidRPr="4749B4DF" w:rsidR="4B5EA253">
        <w:rPr>
          <w:rFonts w:ascii="Calibri" w:hAnsi="Calibri" w:eastAsia="Calibri" w:cs="Calibri" w:asciiTheme="minorAscii" w:hAnsiTheme="minorAscii" w:eastAsiaTheme="minorAscii" w:cstheme="minorAscii"/>
          <w:noProof w:val="0"/>
          <w:color w:val="000000" w:themeColor="text1" w:themeTint="FF" w:themeShade="FF"/>
          <w:lang w:val="en-GB"/>
        </w:rPr>
        <w:t xml:space="preserve"> cause severe and adverse effects on a child’s emotional development.</w:t>
      </w:r>
    </w:p>
    <w:p w:rsidR="0A5EF600" w:rsidP="4749B4DF" w:rsidRDefault="0A5EF600" w14:paraId="60B91079" w14:textId="5E79710E">
      <w:pPr>
        <w:rPr>
          <w:rFonts w:ascii="Calibri" w:hAnsi="Calibri" w:eastAsia="Calibri" w:cs="Calibri" w:asciiTheme="minorAscii" w:hAnsiTheme="minorAscii" w:eastAsiaTheme="minorAscii" w:cstheme="minorAscii"/>
        </w:rPr>
      </w:pPr>
    </w:p>
    <w:p w:rsidR="4B5EA253" w:rsidP="4749B4DF" w:rsidRDefault="4B5EA253" w14:paraId="04B51D36" w14:textId="46745769">
      <w:pPr>
        <w:rPr>
          <w:rFonts w:ascii="Calibri" w:hAnsi="Calibri" w:eastAsia="Calibri" w:cs="Calibri" w:asciiTheme="minorAscii" w:hAnsiTheme="minorAscii" w:eastAsiaTheme="minorAscii" w:cstheme="minorAscii"/>
          <w:noProof w:val="0"/>
          <w:color w:val="000000" w:themeColor="text1" w:themeTint="FF" w:themeShade="FF"/>
          <w:lang w:val="en-GB"/>
        </w:rPr>
      </w:pPr>
      <w:r w:rsidRPr="4749B4DF" w:rsidR="4B5EA253">
        <w:rPr>
          <w:rFonts w:ascii="Calibri" w:hAnsi="Calibri" w:eastAsia="Calibri" w:cs="Calibri" w:asciiTheme="minorAscii" w:hAnsiTheme="minorAscii" w:eastAsiaTheme="minorAscii" w:cstheme="minorAscii"/>
          <w:noProof w:val="0"/>
          <w:color w:val="000000" w:themeColor="text1" w:themeTint="FF" w:themeShade="FF"/>
          <w:lang w:val="en-GB"/>
        </w:rPr>
        <w:t>It may involve conveying to a child that they are:</w:t>
      </w:r>
    </w:p>
    <w:p w:rsidR="0A5EF600" w:rsidP="4749B4DF" w:rsidRDefault="0A5EF600" w14:paraId="56A0F89B" w14:textId="0091C9B2">
      <w:pPr>
        <w:rPr>
          <w:rFonts w:ascii="Calibri" w:hAnsi="Calibri" w:eastAsia="Calibri" w:cs="Calibri" w:asciiTheme="minorAscii" w:hAnsiTheme="minorAscii" w:eastAsiaTheme="minorAscii" w:cstheme="minorAscii"/>
        </w:rPr>
      </w:pPr>
    </w:p>
    <w:p w:rsidR="4B5EA253" w:rsidP="4749B4DF" w:rsidRDefault="4B5EA253" w14:paraId="5CD29822" w14:textId="374CD23B">
      <w:pPr>
        <w:pStyle w:val="ListParagraph"/>
        <w:numPr>
          <w:ilvl w:val="0"/>
          <w:numId w:val="40"/>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4B5EA253">
        <w:rPr>
          <w:rFonts w:ascii="Calibri" w:hAnsi="Calibri" w:eastAsia="Calibri" w:cs="Calibri" w:asciiTheme="minorAscii" w:hAnsiTheme="minorAscii" w:eastAsiaTheme="minorAscii" w:cstheme="minorAscii"/>
          <w:noProof w:val="0"/>
          <w:color w:val="000000" w:themeColor="text1" w:themeTint="FF" w:themeShade="FF"/>
          <w:lang w:val="en-GB"/>
        </w:rPr>
        <w:t>Worthless</w:t>
      </w:r>
    </w:p>
    <w:p w:rsidR="4B5EA253" w:rsidP="4749B4DF" w:rsidRDefault="4B5EA253" w14:paraId="3F91916A" w14:textId="7F003048">
      <w:pPr>
        <w:pStyle w:val="ListParagraph"/>
        <w:numPr>
          <w:ilvl w:val="0"/>
          <w:numId w:val="40"/>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4B5EA253">
        <w:rPr>
          <w:rFonts w:ascii="Calibri" w:hAnsi="Calibri" w:eastAsia="Calibri" w:cs="Calibri" w:asciiTheme="minorAscii" w:hAnsiTheme="minorAscii" w:eastAsiaTheme="minorAscii" w:cstheme="minorAscii"/>
          <w:noProof w:val="0"/>
          <w:color w:val="000000" w:themeColor="text1" w:themeTint="FF" w:themeShade="FF"/>
          <w:lang w:val="en-GB"/>
        </w:rPr>
        <w:t>Unloved</w:t>
      </w:r>
    </w:p>
    <w:p w:rsidR="4B5EA253" w:rsidP="4749B4DF" w:rsidRDefault="4B5EA253" w14:paraId="281AE5FD" w14:textId="2726F1D9">
      <w:pPr>
        <w:pStyle w:val="ListParagraph"/>
        <w:numPr>
          <w:ilvl w:val="0"/>
          <w:numId w:val="40"/>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4B5EA253">
        <w:rPr>
          <w:rFonts w:ascii="Calibri" w:hAnsi="Calibri" w:eastAsia="Calibri" w:cs="Calibri" w:asciiTheme="minorAscii" w:hAnsiTheme="minorAscii" w:eastAsiaTheme="minorAscii" w:cstheme="minorAscii"/>
          <w:noProof w:val="0"/>
          <w:color w:val="000000" w:themeColor="text1" w:themeTint="FF" w:themeShade="FF"/>
          <w:lang w:val="en-GB"/>
        </w:rPr>
        <w:t>Inadequate</w:t>
      </w:r>
    </w:p>
    <w:p w:rsidR="4B5EA253" w:rsidP="4749B4DF" w:rsidRDefault="4B5EA253" w14:paraId="25C5919A" w14:textId="523BBE12">
      <w:pPr>
        <w:pStyle w:val="ListParagraph"/>
        <w:numPr>
          <w:ilvl w:val="0"/>
          <w:numId w:val="34"/>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4B5EA253">
        <w:rPr>
          <w:rFonts w:ascii="Calibri" w:hAnsi="Calibri" w:eastAsia="Calibri" w:cs="Calibri" w:asciiTheme="minorAscii" w:hAnsiTheme="minorAscii" w:eastAsiaTheme="minorAscii" w:cstheme="minorAscii"/>
          <w:noProof w:val="0"/>
          <w:color w:val="000000" w:themeColor="text1" w:themeTint="FF" w:themeShade="FF"/>
          <w:lang w:val="en-GB"/>
        </w:rPr>
        <w:t xml:space="preserve">Valued only insofar as they meet </w:t>
      </w:r>
      <w:proofErr w:type="gramStart"/>
      <w:r w:rsidRPr="4749B4DF" w:rsidR="4B5EA253">
        <w:rPr>
          <w:rFonts w:ascii="Calibri" w:hAnsi="Calibri" w:eastAsia="Calibri" w:cs="Calibri" w:asciiTheme="minorAscii" w:hAnsiTheme="minorAscii" w:eastAsiaTheme="minorAscii" w:cstheme="minorAscii"/>
          <w:noProof w:val="0"/>
          <w:color w:val="000000" w:themeColor="text1" w:themeTint="FF" w:themeShade="FF"/>
          <w:lang w:val="en-GB"/>
        </w:rPr>
        <w:t>another persons</w:t>
      </w:r>
      <w:proofErr w:type="gramEnd"/>
      <w:r w:rsidRPr="4749B4DF" w:rsidR="4B5EA253">
        <w:rPr>
          <w:rFonts w:ascii="Calibri" w:hAnsi="Calibri" w:eastAsia="Calibri" w:cs="Calibri" w:asciiTheme="minorAscii" w:hAnsiTheme="minorAscii" w:eastAsiaTheme="minorAscii" w:cstheme="minorAscii"/>
          <w:noProof w:val="0"/>
          <w:color w:val="000000" w:themeColor="text1" w:themeTint="FF" w:themeShade="FF"/>
          <w:lang w:val="en-GB"/>
        </w:rPr>
        <w:t xml:space="preserve"> needs</w:t>
      </w:r>
      <w:r>
        <w:br/>
      </w:r>
    </w:p>
    <w:p w:rsidR="4B5EA253" w:rsidP="4749B4DF" w:rsidRDefault="4B5EA253" w14:paraId="45449C88" w14:textId="5FAE7054">
      <w:pPr>
        <w:rPr>
          <w:rFonts w:ascii="Calibri" w:hAnsi="Calibri" w:eastAsia="Calibri" w:cs="Calibri" w:asciiTheme="minorAscii" w:hAnsiTheme="minorAscii" w:eastAsiaTheme="minorAscii" w:cstheme="minorAscii"/>
          <w:noProof w:val="0"/>
          <w:color w:val="000000" w:themeColor="text1" w:themeTint="FF" w:themeShade="FF"/>
          <w:lang w:val="en-GB"/>
        </w:rPr>
      </w:pPr>
      <w:r w:rsidRPr="4749B4DF" w:rsidR="4B5EA253">
        <w:rPr>
          <w:rFonts w:ascii="Calibri" w:hAnsi="Calibri" w:eastAsia="Calibri" w:cs="Calibri" w:asciiTheme="minorAscii" w:hAnsiTheme="minorAscii" w:eastAsiaTheme="minorAscii" w:cstheme="minorAscii"/>
          <w:noProof w:val="0"/>
          <w:color w:val="000000" w:themeColor="text1" w:themeTint="FF" w:themeShade="FF"/>
          <w:lang w:val="en-GB"/>
        </w:rPr>
        <w:t>It may include:</w:t>
      </w:r>
    </w:p>
    <w:p w:rsidR="0A5EF600" w:rsidP="4749B4DF" w:rsidRDefault="0A5EF600" w14:paraId="6717B2F9" w14:textId="4F36A8DD">
      <w:pPr>
        <w:rPr>
          <w:rFonts w:ascii="Calibri" w:hAnsi="Calibri" w:eastAsia="Calibri" w:cs="Calibri" w:asciiTheme="minorAscii" w:hAnsiTheme="minorAscii" w:eastAsiaTheme="minorAscii" w:cstheme="minorAscii"/>
        </w:rPr>
      </w:pPr>
    </w:p>
    <w:p w:rsidR="4B5EA253" w:rsidP="4749B4DF" w:rsidRDefault="4B5EA253" w14:paraId="67F53905" w14:textId="24EE8B6F">
      <w:pPr>
        <w:pStyle w:val="ListParagraph"/>
        <w:numPr>
          <w:ilvl w:val="0"/>
          <w:numId w:val="34"/>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4B5EA253">
        <w:rPr>
          <w:rFonts w:ascii="Calibri" w:hAnsi="Calibri" w:eastAsia="Calibri" w:cs="Calibri" w:asciiTheme="minorAscii" w:hAnsiTheme="minorAscii" w:eastAsiaTheme="minorAscii" w:cstheme="minorAscii"/>
          <w:noProof w:val="0"/>
          <w:color w:val="000000" w:themeColor="text1" w:themeTint="FF" w:themeShade="FF"/>
          <w:lang w:val="en-GB"/>
        </w:rPr>
        <w:t>not giving the child opportunities to express their views</w:t>
      </w:r>
    </w:p>
    <w:p w:rsidR="4B5EA253" w:rsidP="4749B4DF" w:rsidRDefault="4B5EA253" w14:paraId="6FA77958" w14:textId="4F8F51EB">
      <w:pPr>
        <w:pStyle w:val="ListParagraph"/>
        <w:numPr>
          <w:ilvl w:val="0"/>
          <w:numId w:val="34"/>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4B5EA253">
        <w:rPr>
          <w:rFonts w:ascii="Calibri" w:hAnsi="Calibri" w:eastAsia="Calibri" w:cs="Calibri" w:asciiTheme="minorAscii" w:hAnsiTheme="minorAscii" w:eastAsiaTheme="minorAscii" w:cstheme="minorAscii"/>
          <w:noProof w:val="0"/>
          <w:color w:val="000000" w:themeColor="text1" w:themeTint="FF" w:themeShade="FF"/>
          <w:lang w:val="en-GB"/>
        </w:rPr>
        <w:t>deliberately silencing them</w:t>
      </w:r>
    </w:p>
    <w:p w:rsidR="4B5EA253" w:rsidP="4749B4DF" w:rsidRDefault="4B5EA253" w14:paraId="06D29D8E" w14:textId="6FDD5CFB">
      <w:pPr>
        <w:pStyle w:val="ListParagraph"/>
        <w:numPr>
          <w:ilvl w:val="0"/>
          <w:numId w:val="34"/>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4B5EA253">
        <w:rPr>
          <w:rFonts w:ascii="Calibri" w:hAnsi="Calibri" w:eastAsia="Calibri" w:cs="Calibri" w:asciiTheme="minorAscii" w:hAnsiTheme="minorAscii" w:eastAsiaTheme="minorAscii" w:cstheme="minorAscii"/>
          <w:noProof w:val="0"/>
          <w:color w:val="000000" w:themeColor="text1" w:themeTint="FF" w:themeShade="FF"/>
          <w:lang w:val="en-GB"/>
        </w:rPr>
        <w:t>‘making fun’ of what they say or how they communicate</w:t>
      </w:r>
    </w:p>
    <w:p w:rsidR="0A5EF600" w:rsidP="4749B4DF" w:rsidRDefault="0A5EF600" w14:paraId="44976D23" w14:textId="00300491">
      <w:pPr>
        <w:rPr>
          <w:rFonts w:ascii="Calibri" w:hAnsi="Calibri" w:eastAsia="Calibri" w:cs="Calibri" w:asciiTheme="minorAscii" w:hAnsiTheme="minorAscii" w:eastAsiaTheme="minorAscii" w:cstheme="minorAscii"/>
        </w:rPr>
      </w:pPr>
    </w:p>
    <w:p w:rsidR="4B5EA253" w:rsidP="4749B4DF" w:rsidRDefault="4B5EA253" w14:paraId="49830614" w14:textId="1E3FE686">
      <w:pPr>
        <w:rPr>
          <w:rFonts w:ascii="Calibri" w:hAnsi="Calibri" w:eastAsia="Calibri" w:cs="Calibri" w:asciiTheme="minorAscii" w:hAnsiTheme="minorAscii" w:eastAsiaTheme="minorAscii" w:cstheme="minorAscii"/>
          <w:noProof w:val="0"/>
          <w:color w:val="000000" w:themeColor="text1" w:themeTint="FF" w:themeShade="FF"/>
          <w:lang w:val="en-GB"/>
        </w:rPr>
      </w:pPr>
      <w:r w:rsidRPr="4749B4DF" w:rsidR="4B5EA253">
        <w:rPr>
          <w:rFonts w:ascii="Calibri" w:hAnsi="Calibri" w:eastAsia="Calibri" w:cs="Calibri" w:asciiTheme="minorAscii" w:hAnsiTheme="minorAscii" w:eastAsiaTheme="minorAscii" w:cstheme="minorAscii"/>
          <w:noProof w:val="0"/>
          <w:color w:val="000000" w:themeColor="text1" w:themeTint="FF" w:themeShade="FF"/>
          <w:lang w:val="en-GB"/>
        </w:rPr>
        <w:t>It may also feature age or developmentally inappropriate expectations being imposed on children including:</w:t>
      </w:r>
    </w:p>
    <w:p w:rsidR="0A5EF600" w:rsidP="4749B4DF" w:rsidRDefault="0A5EF600" w14:paraId="72D29210" w14:textId="11F19B28">
      <w:pPr>
        <w:rPr>
          <w:rFonts w:ascii="Calibri" w:hAnsi="Calibri" w:eastAsia="Calibri" w:cs="Calibri" w:asciiTheme="minorAscii" w:hAnsiTheme="minorAscii" w:eastAsiaTheme="minorAscii" w:cstheme="minorAscii"/>
        </w:rPr>
      </w:pPr>
    </w:p>
    <w:p w:rsidR="4B5EA253" w:rsidP="4749B4DF" w:rsidRDefault="4B5EA253" w14:paraId="483378FB" w14:textId="4DDC2A72">
      <w:pPr>
        <w:pStyle w:val="ListParagraph"/>
        <w:numPr>
          <w:ilvl w:val="0"/>
          <w:numId w:val="34"/>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4B5EA253">
        <w:rPr>
          <w:rFonts w:ascii="Calibri" w:hAnsi="Calibri" w:eastAsia="Calibri" w:cs="Calibri" w:asciiTheme="minorAscii" w:hAnsiTheme="minorAscii" w:eastAsiaTheme="minorAscii" w:cstheme="minorAscii"/>
          <w:noProof w:val="0"/>
          <w:color w:val="000000" w:themeColor="text1" w:themeTint="FF" w:themeShade="FF"/>
          <w:lang w:val="en-GB"/>
        </w:rPr>
        <w:t>interactions that are beyond the child’s developmental capability</w:t>
      </w:r>
    </w:p>
    <w:p w:rsidR="4B5EA253" w:rsidP="4749B4DF" w:rsidRDefault="4B5EA253" w14:paraId="7C55A2C1" w14:textId="5C486B5B">
      <w:pPr>
        <w:pStyle w:val="ListParagraph"/>
        <w:numPr>
          <w:ilvl w:val="0"/>
          <w:numId w:val="34"/>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4B5EA253">
        <w:rPr>
          <w:rFonts w:ascii="Calibri" w:hAnsi="Calibri" w:eastAsia="Calibri" w:cs="Calibri" w:asciiTheme="minorAscii" w:hAnsiTheme="minorAscii" w:eastAsiaTheme="minorAscii" w:cstheme="minorAscii"/>
          <w:noProof w:val="0"/>
          <w:color w:val="000000" w:themeColor="text1" w:themeTint="FF" w:themeShade="FF"/>
          <w:lang w:val="en-GB"/>
        </w:rPr>
        <w:t>overprotection and limitation of exploration and learning</w:t>
      </w:r>
    </w:p>
    <w:p w:rsidR="4B5EA253" w:rsidP="4749B4DF" w:rsidRDefault="4B5EA253" w14:paraId="5FADB039" w14:textId="53CB1E13">
      <w:pPr>
        <w:pStyle w:val="ListParagraph"/>
        <w:numPr>
          <w:ilvl w:val="0"/>
          <w:numId w:val="34"/>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4B5EA253">
        <w:rPr>
          <w:rFonts w:ascii="Calibri" w:hAnsi="Calibri" w:eastAsia="Calibri" w:cs="Calibri" w:asciiTheme="minorAscii" w:hAnsiTheme="minorAscii" w:eastAsiaTheme="minorAscii" w:cstheme="minorAscii"/>
          <w:noProof w:val="0"/>
          <w:color w:val="000000" w:themeColor="text1" w:themeTint="FF" w:themeShade="FF"/>
          <w:lang w:val="en-GB"/>
        </w:rPr>
        <w:t>preventing participation in normal social interaction.</w:t>
      </w:r>
      <w:r>
        <w:br/>
      </w:r>
    </w:p>
    <w:p w:rsidR="4B5EA253" w:rsidP="4749B4DF" w:rsidRDefault="4B5EA253" w14:paraId="3F70D87C" w14:textId="2C699571">
      <w:pPr>
        <w:rPr>
          <w:rFonts w:ascii="Calibri" w:hAnsi="Calibri" w:eastAsia="Calibri" w:cs="Calibri" w:asciiTheme="minorAscii" w:hAnsiTheme="minorAscii" w:eastAsiaTheme="minorAscii" w:cstheme="minorAscii"/>
          <w:noProof w:val="0"/>
          <w:color w:val="000000" w:themeColor="text1" w:themeTint="FF" w:themeShade="FF"/>
          <w:lang w:val="en-GB"/>
        </w:rPr>
      </w:pPr>
      <w:r w:rsidRPr="4749B4DF" w:rsidR="4B5EA253">
        <w:rPr>
          <w:rFonts w:ascii="Calibri" w:hAnsi="Calibri" w:eastAsia="Calibri" w:cs="Calibri" w:asciiTheme="minorAscii" w:hAnsiTheme="minorAscii" w:eastAsiaTheme="minorAscii" w:cstheme="minorAscii"/>
          <w:noProof w:val="0"/>
          <w:color w:val="000000" w:themeColor="text1" w:themeTint="FF" w:themeShade="FF"/>
          <w:lang w:val="en-GB"/>
        </w:rPr>
        <w:t>It may involve:</w:t>
      </w:r>
    </w:p>
    <w:p w:rsidR="0A5EF600" w:rsidP="4749B4DF" w:rsidRDefault="0A5EF600" w14:paraId="7BC6DD30" w14:textId="1B6A90D4">
      <w:pPr>
        <w:rPr>
          <w:rFonts w:ascii="Calibri" w:hAnsi="Calibri" w:eastAsia="Calibri" w:cs="Calibri" w:asciiTheme="minorAscii" w:hAnsiTheme="minorAscii" w:eastAsiaTheme="minorAscii" w:cstheme="minorAscii"/>
        </w:rPr>
      </w:pPr>
    </w:p>
    <w:p w:rsidR="4B5EA253" w:rsidP="4749B4DF" w:rsidRDefault="4B5EA253" w14:paraId="518C6A37" w14:textId="0EABE3BD">
      <w:pPr>
        <w:pStyle w:val="ListParagraph"/>
        <w:numPr>
          <w:ilvl w:val="0"/>
          <w:numId w:val="34"/>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4B5EA253">
        <w:rPr>
          <w:rFonts w:ascii="Calibri" w:hAnsi="Calibri" w:eastAsia="Calibri" w:cs="Calibri" w:asciiTheme="minorAscii" w:hAnsiTheme="minorAscii" w:eastAsiaTheme="minorAscii" w:cstheme="minorAscii"/>
          <w:noProof w:val="0"/>
          <w:color w:val="000000" w:themeColor="text1" w:themeTint="FF" w:themeShade="FF"/>
          <w:lang w:val="en-GB"/>
        </w:rPr>
        <w:t xml:space="preserve">Seeing or hearing the ill-treatment of another </w:t>
      </w:r>
    </w:p>
    <w:p w:rsidR="4B5EA253" w:rsidP="4749B4DF" w:rsidRDefault="4B5EA253" w14:paraId="6E10544C" w14:textId="693B3C16">
      <w:pPr>
        <w:pStyle w:val="ListParagraph"/>
        <w:numPr>
          <w:ilvl w:val="0"/>
          <w:numId w:val="34"/>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4B5EA253">
        <w:rPr>
          <w:rFonts w:ascii="Calibri" w:hAnsi="Calibri" w:eastAsia="Calibri" w:cs="Calibri" w:asciiTheme="minorAscii" w:hAnsiTheme="minorAscii" w:eastAsiaTheme="minorAscii" w:cstheme="minorAscii"/>
          <w:noProof w:val="0"/>
          <w:color w:val="000000" w:themeColor="text1" w:themeTint="FF" w:themeShade="FF"/>
          <w:lang w:val="en-GB"/>
        </w:rPr>
        <w:t>Serious bullying (including cyberbullying) causing children frequently to feel frightened or in danger</w:t>
      </w:r>
    </w:p>
    <w:p w:rsidR="4B5EA253" w:rsidP="4749B4DF" w:rsidRDefault="4B5EA253" w14:paraId="39CA4C3A" w14:textId="51E48E8A">
      <w:pPr>
        <w:pStyle w:val="ListParagraph"/>
        <w:numPr>
          <w:ilvl w:val="0"/>
          <w:numId w:val="34"/>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4B5EA253">
        <w:rPr>
          <w:rFonts w:ascii="Calibri" w:hAnsi="Calibri" w:eastAsia="Calibri" w:cs="Calibri" w:asciiTheme="minorAscii" w:hAnsiTheme="minorAscii" w:eastAsiaTheme="minorAscii" w:cstheme="minorAscii"/>
          <w:noProof w:val="0"/>
          <w:color w:val="000000" w:themeColor="text1" w:themeTint="FF" w:themeShade="FF"/>
          <w:lang w:val="en-GB"/>
        </w:rPr>
        <w:t>The exploitation or corruption of children</w:t>
      </w:r>
      <w:r>
        <w:br/>
      </w:r>
    </w:p>
    <w:p w:rsidR="4B5EA253" w:rsidP="4749B4DF" w:rsidRDefault="4B5EA253" w14:paraId="27B0DC2C" w14:textId="11CC667E">
      <w:pPr>
        <w:rPr>
          <w:rFonts w:ascii="Calibri" w:hAnsi="Calibri" w:eastAsia="Calibri" w:cs="Calibri" w:asciiTheme="minorAscii" w:hAnsiTheme="minorAscii" w:eastAsiaTheme="minorAscii" w:cstheme="minorAscii"/>
          <w:noProof w:val="0"/>
          <w:color w:val="000000" w:themeColor="text1" w:themeTint="FF" w:themeShade="FF"/>
          <w:lang w:val="en-GB"/>
        </w:rPr>
      </w:pPr>
      <w:r w:rsidRPr="4749B4DF" w:rsidR="4B5EA253">
        <w:rPr>
          <w:rFonts w:ascii="Calibri" w:hAnsi="Calibri" w:eastAsia="Calibri" w:cs="Calibri" w:asciiTheme="minorAscii" w:hAnsiTheme="minorAscii" w:eastAsiaTheme="minorAscii" w:cstheme="minorAscii"/>
          <w:noProof w:val="0"/>
          <w:color w:val="000000" w:themeColor="text1" w:themeTint="FF" w:themeShade="FF"/>
          <w:lang w:val="en-GB"/>
        </w:rPr>
        <w:t xml:space="preserve">Some level of emotional abuse is involved in all types of maltreatment although it may </w:t>
      </w:r>
    </w:p>
    <w:p w:rsidR="4B5EA253" w:rsidP="4749B4DF" w:rsidRDefault="4B5EA253" w14:paraId="78229209" w14:textId="452C36FB">
      <w:pPr>
        <w:rPr>
          <w:rFonts w:ascii="Calibri" w:hAnsi="Calibri" w:eastAsia="Calibri" w:cs="Calibri" w:asciiTheme="minorAscii" w:hAnsiTheme="minorAscii" w:eastAsiaTheme="minorAscii" w:cstheme="minorAscii"/>
          <w:noProof w:val="0"/>
          <w:color w:val="000000" w:themeColor="text1" w:themeTint="FF" w:themeShade="FF"/>
          <w:lang w:val="en-GB"/>
        </w:rPr>
      </w:pPr>
      <w:r w:rsidRPr="4749B4DF" w:rsidR="4B5EA253">
        <w:rPr>
          <w:rFonts w:ascii="Calibri" w:hAnsi="Calibri" w:eastAsia="Calibri" w:cs="Calibri" w:asciiTheme="minorAscii" w:hAnsiTheme="minorAscii" w:eastAsiaTheme="minorAscii" w:cstheme="minorAscii"/>
          <w:noProof w:val="0"/>
          <w:color w:val="000000" w:themeColor="text1" w:themeTint="FF" w:themeShade="FF"/>
          <w:lang w:val="en-GB"/>
        </w:rPr>
        <w:t>occur alone</w:t>
      </w:r>
      <w:r w:rsidRPr="4749B4DF" w:rsidR="38AF6D3F">
        <w:rPr>
          <w:rFonts w:ascii="Calibri" w:hAnsi="Calibri" w:eastAsia="Calibri" w:cs="Calibri" w:asciiTheme="minorAscii" w:hAnsiTheme="minorAscii" w:eastAsiaTheme="minorAscii" w:cstheme="minorAscii"/>
          <w:noProof w:val="0"/>
          <w:color w:val="000000" w:themeColor="text1" w:themeTint="FF" w:themeShade="FF"/>
          <w:lang w:val="en-GB"/>
        </w:rPr>
        <w:t>.</w:t>
      </w:r>
    </w:p>
    <w:p w:rsidR="4B5EA253" w:rsidP="4749B4DF" w:rsidRDefault="4B5EA253" w14:paraId="6FB2D412" w14:textId="7BE484B3">
      <w:pPr>
        <w:rPr>
          <w:rFonts w:ascii="Calibri" w:hAnsi="Calibri" w:eastAsia="Calibri" w:cs="Calibri" w:asciiTheme="minorAscii" w:hAnsiTheme="minorAscii" w:eastAsiaTheme="minorAscii" w:cstheme="minorAscii"/>
        </w:rPr>
      </w:pPr>
      <w:r>
        <w:br/>
      </w:r>
    </w:p>
    <w:p w:rsidR="4B5EA253" w:rsidP="4749B4DF" w:rsidRDefault="4B5EA253" w14:paraId="6495C93E" w14:textId="33861522">
      <w:pPr>
        <w:rPr>
          <w:rFonts w:ascii="Calibri" w:hAnsi="Calibri" w:eastAsia="Calibri" w:cs="Calibri" w:asciiTheme="minorAscii" w:hAnsiTheme="minorAscii" w:eastAsiaTheme="minorAscii" w:cstheme="minorAscii"/>
          <w:noProof w:val="0"/>
          <w:color w:val="000000" w:themeColor="text1" w:themeTint="FF" w:themeShade="FF"/>
          <w:lang w:val="en-GB"/>
        </w:rPr>
      </w:pPr>
      <w:r w:rsidRPr="487AA5C7" w:rsidR="4B5EA253">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u w:val="single"/>
          <w:lang w:val="en-GB"/>
        </w:rPr>
        <w:t>Sexual Abuse</w:t>
      </w:r>
      <w:r w:rsidRPr="487AA5C7" w:rsidR="4B5EA253">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 </w:t>
      </w:r>
      <w:r w:rsidRPr="487AA5C7" w:rsidR="4B5EA253">
        <w:rPr>
          <w:rFonts w:ascii="Calibri" w:hAnsi="Calibri" w:eastAsia="Calibri" w:cs="Calibri" w:asciiTheme="minorAscii" w:hAnsiTheme="minorAscii" w:eastAsiaTheme="minorAscii" w:cstheme="minorAscii"/>
          <w:noProof w:val="0"/>
          <w:color w:val="000000" w:themeColor="text1" w:themeTint="FF" w:themeShade="FF"/>
          <w:lang w:val="en-GB"/>
        </w:rPr>
        <w:t xml:space="preserve">– involves forcing or enticing a child or young person to take part in sexual activities, not necessarily involving a high level of violence, </w:t>
      </w:r>
      <w:proofErr w:type="gramStart"/>
      <w:r w:rsidRPr="487AA5C7" w:rsidR="4B5EA253">
        <w:rPr>
          <w:rFonts w:ascii="Calibri" w:hAnsi="Calibri" w:eastAsia="Calibri" w:cs="Calibri" w:asciiTheme="minorAscii" w:hAnsiTheme="minorAscii" w:eastAsiaTheme="minorAscii" w:cstheme="minorAscii"/>
          <w:noProof w:val="0"/>
          <w:color w:val="000000" w:themeColor="text1" w:themeTint="FF" w:themeShade="FF"/>
          <w:lang w:val="en-GB"/>
        </w:rPr>
        <w:t>whether or not</w:t>
      </w:r>
      <w:proofErr w:type="gramEnd"/>
      <w:r w:rsidRPr="487AA5C7" w:rsidR="4B5EA253">
        <w:rPr>
          <w:rFonts w:ascii="Calibri" w:hAnsi="Calibri" w:eastAsia="Calibri" w:cs="Calibri" w:asciiTheme="minorAscii" w:hAnsiTheme="minorAscii" w:eastAsiaTheme="minorAscii" w:cstheme="minorAscii"/>
          <w:noProof w:val="0"/>
          <w:color w:val="000000" w:themeColor="text1" w:themeTint="FF" w:themeShade="FF"/>
          <w:lang w:val="en-GB"/>
        </w:rPr>
        <w:t xml:space="preserve"> the child is aware of what is happening. </w:t>
      </w:r>
    </w:p>
    <w:p w:rsidR="0A5EF600" w:rsidP="4749B4DF" w:rsidRDefault="0A5EF600" w14:paraId="7ABCA792" w14:textId="7FCE1361">
      <w:pPr>
        <w:rPr>
          <w:rFonts w:ascii="Calibri" w:hAnsi="Calibri" w:eastAsia="Calibri" w:cs="Calibri" w:asciiTheme="minorAscii" w:hAnsiTheme="minorAscii" w:eastAsiaTheme="minorAscii" w:cstheme="minorAscii"/>
        </w:rPr>
      </w:pPr>
    </w:p>
    <w:p w:rsidR="4B5EA253" w:rsidP="4749B4DF" w:rsidRDefault="4B5EA253" w14:paraId="312E9D66" w14:textId="1ACD13DC">
      <w:pPr>
        <w:rPr>
          <w:rFonts w:ascii="Calibri" w:hAnsi="Calibri" w:eastAsia="Calibri" w:cs="Calibri" w:asciiTheme="minorAscii" w:hAnsiTheme="minorAscii" w:eastAsiaTheme="minorAscii" w:cstheme="minorAscii"/>
          <w:noProof w:val="0"/>
          <w:color w:val="000000" w:themeColor="text1" w:themeTint="FF" w:themeShade="FF"/>
          <w:lang w:val="en-GB"/>
        </w:rPr>
      </w:pPr>
      <w:r w:rsidRPr="4749B4DF" w:rsidR="4B5EA253">
        <w:rPr>
          <w:rFonts w:ascii="Calibri" w:hAnsi="Calibri" w:eastAsia="Calibri" w:cs="Calibri" w:asciiTheme="minorAscii" w:hAnsiTheme="minorAscii" w:eastAsiaTheme="minorAscii" w:cstheme="minorAscii"/>
          <w:noProof w:val="0"/>
          <w:color w:val="000000" w:themeColor="text1" w:themeTint="FF" w:themeShade="FF"/>
          <w:lang w:val="en-GB"/>
        </w:rPr>
        <w:t>This may involve:</w:t>
      </w:r>
    </w:p>
    <w:p w:rsidR="0A5EF600" w:rsidP="4749B4DF" w:rsidRDefault="0A5EF600" w14:paraId="37CF2BE3" w14:textId="4DF917EF">
      <w:pPr>
        <w:rPr>
          <w:rFonts w:ascii="Calibri" w:hAnsi="Calibri" w:eastAsia="Calibri" w:cs="Calibri" w:asciiTheme="minorAscii" w:hAnsiTheme="minorAscii" w:eastAsiaTheme="minorAscii" w:cstheme="minorAscii"/>
        </w:rPr>
      </w:pPr>
    </w:p>
    <w:p w:rsidR="4B5EA253" w:rsidP="4749B4DF" w:rsidRDefault="4B5EA253" w14:paraId="793F833C" w14:textId="7297DE6F">
      <w:pPr>
        <w:pStyle w:val="ListParagraph"/>
        <w:numPr>
          <w:ilvl w:val="0"/>
          <w:numId w:val="34"/>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4B5EA253">
        <w:rPr>
          <w:rFonts w:ascii="Calibri" w:hAnsi="Calibri" w:eastAsia="Calibri" w:cs="Calibri" w:asciiTheme="minorAscii" w:hAnsiTheme="minorAscii" w:eastAsiaTheme="minorAscii" w:cstheme="minorAscii"/>
          <w:noProof w:val="0"/>
          <w:color w:val="000000" w:themeColor="text1" w:themeTint="FF" w:themeShade="FF"/>
          <w:lang w:val="en-GB"/>
        </w:rPr>
        <w:t>physical contact including assault by penetration (e.g. rape or oral sex)</w:t>
      </w:r>
    </w:p>
    <w:p w:rsidR="4B5EA253" w:rsidP="4749B4DF" w:rsidRDefault="4B5EA253" w14:paraId="5F9A1C20" w14:textId="2D46FC27">
      <w:pPr>
        <w:pStyle w:val="ListParagraph"/>
        <w:numPr>
          <w:ilvl w:val="0"/>
          <w:numId w:val="34"/>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4B5EA253">
        <w:rPr>
          <w:rFonts w:ascii="Calibri" w:hAnsi="Calibri" w:eastAsia="Calibri" w:cs="Calibri" w:asciiTheme="minorAscii" w:hAnsiTheme="minorAscii" w:eastAsiaTheme="minorAscii" w:cstheme="minorAscii"/>
          <w:noProof w:val="0"/>
          <w:color w:val="000000" w:themeColor="text1" w:themeTint="FF" w:themeShade="FF"/>
          <w:lang w:val="en-GB"/>
        </w:rPr>
        <w:t>non-penetrative acts</w:t>
      </w:r>
      <w:r w:rsidRPr="4749B4DF" w:rsidR="4B5EA253">
        <w:rPr>
          <w:rFonts w:ascii="Calibri" w:hAnsi="Calibri" w:eastAsia="Calibri" w:cs="Calibri" w:asciiTheme="minorAscii" w:hAnsiTheme="minorAscii" w:eastAsiaTheme="minorAscii" w:cstheme="minorAscii"/>
          <w:noProof w:val="0"/>
          <w:color w:val="000000" w:themeColor="text1" w:themeTint="FF" w:themeShade="FF"/>
          <w:sz w:val="16"/>
          <w:szCs w:val="16"/>
          <w:lang w:val="en-GB"/>
        </w:rPr>
        <w:t xml:space="preserve"> </w:t>
      </w:r>
      <w:r w:rsidRPr="4749B4DF" w:rsidR="4B5EA253">
        <w:rPr>
          <w:rFonts w:ascii="Calibri" w:hAnsi="Calibri" w:eastAsia="Calibri" w:cs="Calibri" w:asciiTheme="minorAscii" w:hAnsiTheme="minorAscii" w:eastAsiaTheme="minorAscii" w:cstheme="minorAscii"/>
          <w:noProof w:val="0"/>
          <w:color w:val="000000" w:themeColor="text1" w:themeTint="FF" w:themeShade="FF"/>
          <w:lang w:val="en-GB"/>
        </w:rPr>
        <w:t>such as masturbation, kissing, rubbing and touching outside of clothing</w:t>
      </w:r>
    </w:p>
    <w:p w:rsidR="4B5EA253" w:rsidP="4749B4DF" w:rsidRDefault="4B5EA253" w14:paraId="244C189F" w14:textId="6CD5B20E">
      <w:pPr>
        <w:pStyle w:val="ListParagraph"/>
        <w:numPr>
          <w:ilvl w:val="0"/>
          <w:numId w:val="34"/>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4B5EA253">
        <w:rPr>
          <w:rFonts w:ascii="Calibri" w:hAnsi="Calibri" w:eastAsia="Calibri" w:cs="Calibri" w:asciiTheme="minorAscii" w:hAnsiTheme="minorAscii" w:eastAsiaTheme="minorAscii" w:cstheme="minorAscii"/>
          <w:noProof w:val="0"/>
          <w:color w:val="000000" w:themeColor="text1" w:themeTint="FF" w:themeShade="FF"/>
          <w:lang w:val="en-GB"/>
        </w:rPr>
        <w:t>non-contact activities involving:</w:t>
      </w:r>
    </w:p>
    <w:p w:rsidR="4B5EA253" w:rsidP="4749B4DF" w:rsidRDefault="4B5EA253" w14:paraId="171AD993" w14:textId="0B769C55">
      <w:pPr>
        <w:pStyle w:val="ListParagraph"/>
        <w:numPr>
          <w:ilvl w:val="0"/>
          <w:numId w:val="34"/>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4B5EA253">
        <w:rPr>
          <w:rFonts w:ascii="Calibri" w:hAnsi="Calibri" w:eastAsia="Calibri" w:cs="Calibri" w:asciiTheme="minorAscii" w:hAnsiTheme="minorAscii" w:eastAsiaTheme="minorAscii" w:cstheme="minorAscii"/>
          <w:noProof w:val="0"/>
          <w:color w:val="000000" w:themeColor="text1" w:themeTint="FF" w:themeShade="FF"/>
          <w:lang w:val="en-GB"/>
        </w:rPr>
        <w:t>children in looking at, or in the production of, sexual images,</w:t>
      </w:r>
    </w:p>
    <w:p w:rsidR="4B5EA253" w:rsidP="4749B4DF" w:rsidRDefault="4B5EA253" w14:paraId="575E4FEA" w14:textId="390D9938">
      <w:pPr>
        <w:pStyle w:val="ListParagraph"/>
        <w:numPr>
          <w:ilvl w:val="0"/>
          <w:numId w:val="34"/>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4B5EA253">
        <w:rPr>
          <w:rFonts w:ascii="Calibri" w:hAnsi="Calibri" w:eastAsia="Calibri" w:cs="Calibri" w:asciiTheme="minorAscii" w:hAnsiTheme="minorAscii" w:eastAsiaTheme="minorAscii" w:cstheme="minorAscii"/>
          <w:noProof w:val="0"/>
          <w:color w:val="000000" w:themeColor="text1" w:themeTint="FF" w:themeShade="FF"/>
          <w:lang w:val="en-GB"/>
        </w:rPr>
        <w:t>children in watching sexual activities</w:t>
      </w:r>
    </w:p>
    <w:p w:rsidR="4B5EA253" w:rsidP="4749B4DF" w:rsidRDefault="4B5EA253" w14:paraId="3C8ADDCA" w14:textId="6D793A53">
      <w:pPr>
        <w:pStyle w:val="ListParagraph"/>
        <w:numPr>
          <w:ilvl w:val="0"/>
          <w:numId w:val="34"/>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4B5EA253">
        <w:rPr>
          <w:rFonts w:ascii="Calibri" w:hAnsi="Calibri" w:eastAsia="Calibri" w:cs="Calibri" w:asciiTheme="minorAscii" w:hAnsiTheme="minorAscii" w:eastAsiaTheme="minorAscii" w:cstheme="minorAscii"/>
          <w:noProof w:val="0"/>
          <w:color w:val="000000" w:themeColor="text1" w:themeTint="FF" w:themeShade="FF"/>
          <w:lang w:val="en-GB"/>
        </w:rPr>
        <w:t>or encouraging children to behave in sexually inappropriate ways</w:t>
      </w:r>
    </w:p>
    <w:p w:rsidR="4B5EA253" w:rsidP="4749B4DF" w:rsidRDefault="4B5EA253" w14:paraId="1B084EC7" w14:textId="47B9E086">
      <w:pPr>
        <w:pStyle w:val="ListParagraph"/>
        <w:numPr>
          <w:ilvl w:val="0"/>
          <w:numId w:val="34"/>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4B5EA253">
        <w:rPr>
          <w:rFonts w:ascii="Calibri" w:hAnsi="Calibri" w:eastAsia="Calibri" w:cs="Calibri" w:asciiTheme="minorAscii" w:hAnsiTheme="minorAscii" w:eastAsiaTheme="minorAscii" w:cstheme="minorAscii"/>
          <w:noProof w:val="0"/>
          <w:color w:val="000000" w:themeColor="text1" w:themeTint="FF" w:themeShade="FF"/>
          <w:lang w:val="en-GB"/>
        </w:rPr>
        <w:t>grooming a child in preparation for abuse (including via the internet).</w:t>
      </w:r>
    </w:p>
    <w:p w:rsidR="0A5EF600" w:rsidP="4749B4DF" w:rsidRDefault="0A5EF600" w14:paraId="313A943B" w14:textId="5CC60CE8">
      <w:pPr>
        <w:rPr>
          <w:rFonts w:ascii="Calibri" w:hAnsi="Calibri" w:eastAsia="Calibri" w:cs="Calibri" w:asciiTheme="minorAscii" w:hAnsiTheme="minorAscii" w:eastAsiaTheme="minorAscii" w:cstheme="minorAscii"/>
        </w:rPr>
      </w:pPr>
    </w:p>
    <w:p w:rsidR="4B5EA253" w:rsidP="4749B4DF" w:rsidRDefault="4B5EA253" w14:paraId="5FE9C9EE" w14:textId="6FEC7F21">
      <w:pPr>
        <w:rPr>
          <w:rFonts w:ascii="Calibri" w:hAnsi="Calibri" w:eastAsia="Calibri" w:cs="Calibri" w:asciiTheme="minorAscii" w:hAnsiTheme="minorAscii" w:eastAsiaTheme="minorAscii" w:cstheme="minorAscii"/>
          <w:noProof w:val="0"/>
          <w:color w:val="000000" w:themeColor="text1" w:themeTint="FF" w:themeShade="FF"/>
          <w:lang w:val="en-GB"/>
        </w:rPr>
      </w:pPr>
      <w:r w:rsidRPr="4749B4DF" w:rsidR="4B5EA253">
        <w:rPr>
          <w:rFonts w:ascii="Calibri" w:hAnsi="Calibri" w:eastAsia="Calibri" w:cs="Calibri" w:asciiTheme="minorAscii" w:hAnsiTheme="minorAscii" w:eastAsiaTheme="minorAscii" w:cstheme="minorAscii"/>
          <w:noProof w:val="0"/>
          <w:color w:val="000000" w:themeColor="text1" w:themeTint="FF" w:themeShade="FF"/>
          <w:lang w:val="en-GB"/>
        </w:rPr>
        <w:t>Sexual abuse is not solely perpetrated by adult males.  Women can also commit acts of sexual abuse, as can other children.</w:t>
      </w:r>
    </w:p>
    <w:p w:rsidR="4B5EA253" w:rsidP="4749B4DF" w:rsidRDefault="4B5EA253" w14:paraId="40F0B364" w14:textId="6AE00195">
      <w:pPr>
        <w:rPr>
          <w:rFonts w:ascii="Calibri" w:hAnsi="Calibri" w:eastAsia="Calibri" w:cs="Calibri" w:asciiTheme="minorAscii" w:hAnsiTheme="minorAscii" w:eastAsiaTheme="minorAscii" w:cstheme="minorAscii"/>
        </w:rPr>
      </w:pPr>
      <w:r>
        <w:br/>
      </w:r>
    </w:p>
    <w:p w:rsidR="412BB047" w:rsidP="4749B4DF" w:rsidRDefault="412BB047" w14:paraId="5D2D9E01" w14:textId="60C25663">
      <w:pPr>
        <w:rPr>
          <w:rFonts w:ascii="Calibri" w:hAnsi="Calibri" w:eastAsia="Calibri" w:cs="Calibri" w:asciiTheme="minorAscii" w:hAnsiTheme="minorAscii" w:eastAsiaTheme="minorAscii" w:cstheme="minorAscii"/>
        </w:rPr>
      </w:pPr>
      <w:r>
        <w:br/>
      </w:r>
    </w:p>
    <w:p w:rsidR="4749B4DF" w:rsidP="4749B4DF" w:rsidRDefault="4749B4DF" w14:paraId="159C3E07" w14:textId="7A037937">
      <w:pPr>
        <w:pStyle w:val="Normal"/>
        <w:rPr>
          <w:rFonts w:ascii="Calibri" w:hAnsi="Calibri" w:eastAsia="Calibri" w:cs="Calibri" w:asciiTheme="minorAscii" w:hAnsiTheme="minorAscii" w:eastAsiaTheme="minorAscii" w:cstheme="minorAscii"/>
        </w:rPr>
      </w:pPr>
    </w:p>
    <w:p w:rsidR="0A5EF600" w:rsidP="4749B4DF" w:rsidRDefault="0A5EF600" w14:paraId="3697F867" w14:textId="59DC37E1">
      <w:pPr>
        <w:jc w:val="right"/>
        <w:rPr>
          <w:rFonts w:ascii="Calibri" w:hAnsi="Calibri" w:eastAsia="Calibri" w:cs="Calibri" w:asciiTheme="minorAscii" w:hAnsiTheme="minorAscii" w:eastAsiaTheme="minorAscii" w:cstheme="minorAscii"/>
          <w:b w:val="1"/>
          <w:bCs w:val="1"/>
          <w:noProof w:val="0"/>
          <w:color w:val="000000" w:themeColor="text1" w:themeTint="FF" w:themeShade="FF"/>
          <w:lang w:val="en-GB"/>
        </w:rPr>
      </w:pPr>
    </w:p>
    <w:p w:rsidR="7C425830" w:rsidP="4749B4DF" w:rsidRDefault="7C425830" w14:paraId="65FA1ABC" w14:textId="62DF5239">
      <w:pPr>
        <w:pStyle w:val="Normal"/>
        <w:jc w:val="right"/>
        <w:rPr>
          <w:rFonts w:ascii="Calibri" w:hAnsi="Calibri" w:eastAsia="Calibri" w:cs="Calibri" w:asciiTheme="minorAscii" w:hAnsiTheme="minorAscii" w:eastAsiaTheme="minorAscii" w:cstheme="minorAscii"/>
          <w:b w:val="1"/>
          <w:bCs w:val="1"/>
          <w:noProof w:val="0"/>
          <w:color w:val="000000" w:themeColor="text1" w:themeTint="FF" w:themeShade="FF"/>
          <w:lang w:val="en-GB"/>
        </w:rPr>
      </w:pPr>
    </w:p>
    <w:p w:rsidR="7C425830" w:rsidP="4749B4DF" w:rsidRDefault="7C425830" w14:paraId="7E2E2151" w14:textId="69EC4FDE">
      <w:pPr>
        <w:pStyle w:val="Normal"/>
        <w:jc w:val="right"/>
        <w:rPr>
          <w:rFonts w:ascii="Calibri" w:hAnsi="Calibri" w:eastAsia="Calibri" w:cs="Calibri" w:asciiTheme="minorAscii" w:hAnsiTheme="minorAscii" w:eastAsiaTheme="minorAscii" w:cstheme="minorAscii"/>
          <w:b w:val="1"/>
          <w:bCs w:val="1"/>
          <w:noProof w:val="0"/>
          <w:color w:val="000000" w:themeColor="text1" w:themeTint="FF" w:themeShade="FF"/>
          <w:lang w:val="en-GB"/>
        </w:rPr>
      </w:pPr>
    </w:p>
    <w:p w:rsidR="7C425830" w:rsidP="4749B4DF" w:rsidRDefault="7C425830" w14:paraId="1E06BA40" w14:textId="1F35649E">
      <w:pPr>
        <w:pStyle w:val="Normal"/>
        <w:jc w:val="right"/>
        <w:rPr>
          <w:rFonts w:ascii="Calibri" w:hAnsi="Calibri" w:eastAsia="Calibri" w:cs="Calibri" w:asciiTheme="minorAscii" w:hAnsiTheme="minorAscii" w:eastAsiaTheme="minorAscii" w:cstheme="minorAscii"/>
          <w:b w:val="1"/>
          <w:bCs w:val="1"/>
          <w:noProof w:val="0"/>
          <w:color w:val="000000" w:themeColor="text1" w:themeTint="FF" w:themeShade="FF"/>
          <w:lang w:val="en-GB"/>
        </w:rPr>
      </w:pPr>
      <w:r w:rsidRPr="4749B4DF" w:rsidR="7C425830">
        <w:rPr>
          <w:rFonts w:ascii="Calibri" w:hAnsi="Calibri" w:eastAsia="Calibri" w:cs="Calibri" w:asciiTheme="minorAscii" w:hAnsiTheme="minorAscii" w:eastAsiaTheme="minorAscii" w:cstheme="minorAscii"/>
          <w:b w:val="1"/>
          <w:bCs w:val="1"/>
          <w:noProof w:val="0"/>
          <w:color w:val="000000" w:themeColor="text1" w:themeTint="FF" w:themeShade="FF"/>
          <w:lang w:val="en-GB"/>
        </w:rPr>
        <w:t>Appendix B</w:t>
      </w:r>
    </w:p>
    <w:p w:rsidR="7C425830" w:rsidP="4749B4DF" w:rsidRDefault="7C425830" w14:paraId="088FFB5C" w14:textId="3CDDB350">
      <w:pPr>
        <w:rPr>
          <w:rFonts w:ascii="Calibri" w:hAnsi="Calibri" w:eastAsia="Calibri" w:cs="Calibri" w:asciiTheme="minorAscii" w:hAnsiTheme="minorAscii" w:eastAsiaTheme="minorAscii" w:cstheme="minorAscii"/>
        </w:rPr>
      </w:pPr>
      <w:r>
        <w:br/>
      </w:r>
    </w:p>
    <w:p w:rsidR="7C425830" w:rsidP="4749B4DF" w:rsidRDefault="7C425830" w14:paraId="05370642" w14:textId="51B10EA5">
      <w:pPr>
        <w:rPr>
          <w:rFonts w:ascii="Calibri" w:hAnsi="Calibri" w:eastAsia="Calibri" w:cs="Calibri" w:asciiTheme="minorAscii" w:hAnsiTheme="minorAscii" w:eastAsiaTheme="minorAscii" w:cstheme="minorAscii"/>
          <w:b w:val="1"/>
          <w:bCs w:val="1"/>
          <w:noProof w:val="0"/>
          <w:color w:val="auto"/>
          <w:sz w:val="24"/>
          <w:szCs w:val="24"/>
          <w:u w:val="single"/>
          <w:lang w:val="en-GB"/>
        </w:rPr>
      </w:pPr>
      <w:r w:rsidRPr="4749B4DF" w:rsidR="7C425830">
        <w:rPr>
          <w:rFonts w:ascii="Calibri" w:hAnsi="Calibri" w:eastAsia="Calibri" w:cs="Calibri" w:asciiTheme="minorAscii" w:hAnsiTheme="minorAscii" w:eastAsiaTheme="minorAscii" w:cstheme="minorAscii"/>
          <w:b w:val="1"/>
          <w:bCs w:val="1"/>
          <w:noProof w:val="0"/>
          <w:color w:val="auto"/>
          <w:sz w:val="24"/>
          <w:szCs w:val="24"/>
          <w:u w:val="single"/>
          <w:lang w:val="en-GB"/>
        </w:rPr>
        <w:t>Useful Contacts - Cambridgeshire and Peterborough</w:t>
      </w:r>
    </w:p>
    <w:p w:rsidR="0A5EF600" w:rsidP="4749B4DF" w:rsidRDefault="0A5EF600" w14:paraId="1C307790" w14:textId="6D9D49D0">
      <w:pPr>
        <w:rPr>
          <w:rFonts w:ascii="Calibri" w:hAnsi="Calibri" w:eastAsia="Calibri" w:cs="Calibri" w:asciiTheme="minorAscii" w:hAnsiTheme="minorAscii" w:eastAsiaTheme="minorAscii" w:cstheme="minorAscii"/>
        </w:rPr>
      </w:pPr>
    </w:p>
    <w:p w:rsidR="7C425830" w:rsidP="4749B4DF" w:rsidRDefault="7C425830" w14:paraId="71AC5530" w14:textId="3209C708">
      <w:pPr>
        <w:rPr>
          <w:rFonts w:ascii="Calibri" w:hAnsi="Calibri" w:eastAsia="Calibri" w:cs="Calibri" w:asciiTheme="minorAscii" w:hAnsiTheme="minorAscii" w:eastAsiaTheme="minorAscii" w:cstheme="minorAscii"/>
          <w:color w:val="auto"/>
        </w:rPr>
      </w:pPr>
      <w:r w:rsidRPr="4749B4DF" w:rsidR="7C425830">
        <w:rPr>
          <w:rFonts w:ascii="Calibri" w:hAnsi="Calibri" w:eastAsia="Calibri" w:cs="Calibri" w:asciiTheme="minorAscii" w:hAnsiTheme="minorAscii" w:eastAsiaTheme="minorAscii" w:cstheme="minorAscii"/>
          <w:noProof w:val="0"/>
          <w:color w:val="auto"/>
          <w:lang w:val="en-GB"/>
        </w:rPr>
        <w:t xml:space="preserve">Cambridgeshire and Peterborough Safeguarding Children Partnership Board – Safeguarding Inter-Agency Procedures </w:t>
      </w:r>
      <w:hyperlink r:id="Rfc361500b89f485c">
        <w:r w:rsidRPr="4749B4DF" w:rsidR="7C425830">
          <w:rPr>
            <w:rStyle w:val="Hyperlink"/>
            <w:rFonts w:ascii="Calibri" w:hAnsi="Calibri" w:eastAsia="Calibri" w:cs="Calibri" w:asciiTheme="minorAscii" w:hAnsiTheme="minorAscii" w:eastAsiaTheme="minorAscii" w:cstheme="minorAscii"/>
            <w:noProof w:val="0"/>
            <w:color w:val="auto"/>
            <w:lang w:val="en-GB"/>
          </w:rPr>
          <w:t>http://www.safeguardingcambspeterborough.org.uk/children-board/</w:t>
        </w:r>
      </w:hyperlink>
    </w:p>
    <w:p w:rsidR="0A5EF600" w:rsidP="4749B4DF" w:rsidRDefault="0A5EF600" w14:paraId="299F932A" w14:textId="6550EB01">
      <w:pPr>
        <w:rPr>
          <w:rFonts w:ascii="Calibri" w:hAnsi="Calibri" w:eastAsia="Calibri" w:cs="Calibri" w:asciiTheme="minorAscii" w:hAnsiTheme="minorAscii" w:eastAsiaTheme="minorAscii" w:cstheme="minorAscii"/>
        </w:rPr>
      </w:pPr>
    </w:p>
    <w:p w:rsidR="7C425830" w:rsidP="4749B4DF" w:rsidRDefault="7C425830" w14:paraId="3DE63DEF" w14:textId="2D78D55F">
      <w:pPr>
        <w:rPr>
          <w:rFonts w:ascii="Calibri" w:hAnsi="Calibri" w:eastAsia="Calibri" w:cs="Calibri" w:asciiTheme="minorAscii" w:hAnsiTheme="minorAscii" w:eastAsiaTheme="minorAscii" w:cstheme="minorAscii"/>
          <w:color w:val="auto"/>
        </w:rPr>
      </w:pPr>
      <w:r w:rsidRPr="4749B4DF" w:rsidR="7C425830">
        <w:rPr>
          <w:rFonts w:ascii="Calibri" w:hAnsi="Calibri" w:eastAsia="Calibri" w:cs="Calibri" w:asciiTheme="minorAscii" w:hAnsiTheme="minorAscii" w:eastAsiaTheme="minorAscii" w:cstheme="minorAscii"/>
          <w:noProof w:val="0"/>
          <w:color w:val="auto"/>
          <w:lang w:val="en-GB"/>
        </w:rPr>
        <w:t xml:space="preserve">Education Safeguarding Team  </w:t>
      </w:r>
      <w:hyperlink r:id="Rdd95e9599a34484c">
        <w:r w:rsidRPr="4749B4DF" w:rsidR="7C425830">
          <w:rPr>
            <w:rStyle w:val="Hyperlink"/>
            <w:rFonts w:ascii="Calibri" w:hAnsi="Calibri" w:eastAsia="Calibri" w:cs="Calibri" w:asciiTheme="minorAscii" w:hAnsiTheme="minorAscii" w:eastAsiaTheme="minorAscii" w:cstheme="minorAscii"/>
            <w:noProof w:val="0"/>
            <w:color w:val="auto"/>
            <w:lang w:val="en-GB"/>
          </w:rPr>
          <w:t>ECPSGeneral@cambridgeshire.gov.uk</w:t>
        </w:r>
      </w:hyperlink>
    </w:p>
    <w:p w:rsidR="0A5EF600" w:rsidP="4749B4DF" w:rsidRDefault="0A5EF600" w14:paraId="7A8F704D" w14:textId="12F32B53">
      <w:pPr>
        <w:rPr>
          <w:rFonts w:ascii="Calibri" w:hAnsi="Calibri" w:eastAsia="Calibri" w:cs="Calibri" w:asciiTheme="minorAscii" w:hAnsiTheme="minorAscii" w:eastAsiaTheme="minorAscii" w:cstheme="minorAscii"/>
        </w:rPr>
      </w:pPr>
    </w:p>
    <w:p w:rsidR="7C425830" w:rsidP="4749B4DF" w:rsidRDefault="7C425830" w14:paraId="7043EE31" w14:textId="00392DBD">
      <w:pPr>
        <w:rPr>
          <w:rFonts w:ascii="Calibri" w:hAnsi="Calibri" w:eastAsia="Calibri" w:cs="Calibri" w:asciiTheme="minorAscii" w:hAnsiTheme="minorAscii" w:eastAsiaTheme="minorAscii" w:cstheme="minorAscii"/>
          <w:noProof w:val="0"/>
          <w:color w:val="auto"/>
          <w:lang w:val="en-GB"/>
        </w:rPr>
      </w:pPr>
      <w:r w:rsidRPr="4749B4DF" w:rsidR="7C425830">
        <w:rPr>
          <w:rFonts w:ascii="Calibri" w:hAnsi="Calibri" w:eastAsia="Calibri" w:cs="Calibri" w:asciiTheme="minorAscii" w:hAnsiTheme="minorAscii" w:eastAsiaTheme="minorAscii" w:cstheme="minorAscii"/>
          <w:noProof w:val="0"/>
          <w:color w:val="auto"/>
          <w:lang w:val="en-GB"/>
        </w:rPr>
        <w:t>Police Child Abuse Investigation Unit         Tel: 101</w:t>
      </w:r>
    </w:p>
    <w:p w:rsidR="7C425830" w:rsidP="4749B4DF" w:rsidRDefault="7C425830" w14:paraId="6A6ECEC1" w14:textId="6C2BF55B">
      <w:pPr>
        <w:rPr>
          <w:rFonts w:ascii="Calibri" w:hAnsi="Calibri" w:eastAsia="Calibri" w:cs="Calibri" w:asciiTheme="minorAscii" w:hAnsiTheme="minorAscii" w:eastAsiaTheme="minorAscii" w:cstheme="minorAscii"/>
          <w:color w:val="auto"/>
        </w:rPr>
      </w:pPr>
      <w:r>
        <w:br/>
      </w:r>
    </w:p>
    <w:p w:rsidR="7C425830" w:rsidP="4749B4DF" w:rsidRDefault="7C425830" w14:paraId="02BF0080" w14:textId="643E201F">
      <w:pPr>
        <w:rPr>
          <w:rFonts w:ascii="Calibri" w:hAnsi="Calibri" w:eastAsia="Calibri" w:cs="Calibri" w:asciiTheme="minorAscii" w:hAnsiTheme="minorAscii" w:eastAsiaTheme="minorAscii" w:cstheme="minorAscii"/>
          <w:b w:val="1"/>
          <w:bCs w:val="1"/>
          <w:noProof w:val="0"/>
          <w:color w:val="auto"/>
          <w:sz w:val="24"/>
          <w:szCs w:val="24"/>
          <w:u w:val="single"/>
          <w:lang w:val="en-GB"/>
        </w:rPr>
      </w:pPr>
      <w:r w:rsidRPr="4749B4DF" w:rsidR="7C425830">
        <w:rPr>
          <w:rFonts w:ascii="Calibri" w:hAnsi="Calibri" w:eastAsia="Calibri" w:cs="Calibri" w:asciiTheme="minorAscii" w:hAnsiTheme="minorAscii" w:eastAsiaTheme="minorAscii" w:cstheme="minorAscii"/>
          <w:b w:val="1"/>
          <w:bCs w:val="1"/>
          <w:noProof w:val="0"/>
          <w:color w:val="auto"/>
          <w:sz w:val="24"/>
          <w:szCs w:val="24"/>
          <w:u w:val="single"/>
          <w:lang w:val="en-GB"/>
        </w:rPr>
        <w:t>Useful Contacts - Cambridgeshire</w:t>
      </w:r>
    </w:p>
    <w:p w:rsidR="0A5EF600" w:rsidP="4749B4DF" w:rsidRDefault="0A5EF600" w14:paraId="1DE4CCDE" w14:textId="637390F4">
      <w:pPr>
        <w:rPr>
          <w:rFonts w:ascii="Calibri" w:hAnsi="Calibri" w:eastAsia="Calibri" w:cs="Calibri" w:asciiTheme="minorAscii" w:hAnsiTheme="minorAscii" w:eastAsiaTheme="minorAscii" w:cstheme="minorAscii"/>
        </w:rPr>
      </w:pPr>
    </w:p>
    <w:p w:rsidR="7C425830" w:rsidP="4749B4DF" w:rsidRDefault="7C425830" w14:paraId="70411F06" w14:textId="0C486ECE">
      <w:pPr>
        <w:rPr>
          <w:rFonts w:ascii="Calibri" w:hAnsi="Calibri" w:eastAsia="Calibri" w:cs="Calibri" w:asciiTheme="minorAscii" w:hAnsiTheme="minorAscii" w:eastAsiaTheme="minorAscii" w:cstheme="minorAscii"/>
          <w:noProof w:val="0"/>
          <w:color w:val="auto"/>
          <w:lang w:val="en-GB"/>
        </w:rPr>
      </w:pPr>
      <w:r w:rsidRPr="4749B4DF" w:rsidR="7C425830">
        <w:rPr>
          <w:rFonts w:ascii="Calibri" w:hAnsi="Calibri" w:eastAsia="Calibri" w:cs="Calibri" w:asciiTheme="minorAscii" w:hAnsiTheme="minorAscii" w:eastAsiaTheme="minorAscii" w:cstheme="minorAscii"/>
          <w:noProof w:val="0"/>
          <w:color w:val="auto"/>
          <w:lang w:val="en-GB"/>
        </w:rPr>
        <w:t>Early Help Hub (</w:t>
      </w:r>
      <w:proofErr w:type="gramStart"/>
      <w:r w:rsidRPr="4749B4DF" w:rsidR="7C425830">
        <w:rPr>
          <w:rFonts w:ascii="Calibri" w:hAnsi="Calibri" w:eastAsia="Calibri" w:cs="Calibri" w:asciiTheme="minorAscii" w:hAnsiTheme="minorAscii" w:eastAsiaTheme="minorAscii" w:cstheme="minorAscii"/>
          <w:noProof w:val="0"/>
          <w:color w:val="auto"/>
          <w:lang w:val="en-GB"/>
        </w:rPr>
        <w:t xml:space="preserve">EHH)   </w:t>
      </w:r>
      <w:proofErr w:type="gramEnd"/>
      <w:r w:rsidRPr="4749B4DF" w:rsidR="7C425830">
        <w:rPr>
          <w:rFonts w:ascii="Calibri" w:hAnsi="Calibri" w:eastAsia="Calibri" w:cs="Calibri" w:asciiTheme="minorAscii" w:hAnsiTheme="minorAscii" w:eastAsiaTheme="minorAscii" w:cstheme="minorAscii"/>
          <w:noProof w:val="0"/>
          <w:color w:val="auto"/>
          <w:lang w:val="en-GB"/>
        </w:rPr>
        <w:t xml:space="preserve">      Tel: 01480 376666</w:t>
      </w:r>
    </w:p>
    <w:p w:rsidR="7C425830" w:rsidP="4749B4DF" w:rsidRDefault="7C425830" w14:paraId="260BB146" w14:textId="5535CCEA">
      <w:pPr>
        <w:rPr>
          <w:rFonts w:ascii="Calibri" w:hAnsi="Calibri" w:eastAsia="Calibri" w:cs="Calibri" w:asciiTheme="minorAscii" w:hAnsiTheme="minorAscii" w:eastAsiaTheme="minorAscii" w:cstheme="minorAscii"/>
          <w:noProof w:val="0"/>
          <w:color w:val="auto"/>
          <w:lang w:val="en-GB"/>
        </w:rPr>
      </w:pPr>
      <w:r w:rsidRPr="4749B4DF" w:rsidR="7C425830">
        <w:rPr>
          <w:rFonts w:ascii="Calibri" w:hAnsi="Calibri" w:eastAsia="Calibri" w:cs="Calibri" w:asciiTheme="minorAscii" w:hAnsiTheme="minorAscii" w:eastAsiaTheme="minorAscii" w:cstheme="minorAscii"/>
          <w:noProof w:val="0"/>
          <w:color w:val="auto"/>
          <w:lang w:val="en-GB"/>
        </w:rPr>
        <w:t>Customer Service Centre – social care referrals         Tel: 0345 045 5203</w:t>
      </w:r>
    </w:p>
    <w:p w:rsidR="7C425830" w:rsidP="4749B4DF" w:rsidRDefault="7C425830" w14:paraId="5567B5D5" w14:textId="64F939A0">
      <w:pPr>
        <w:rPr>
          <w:rFonts w:ascii="Calibri" w:hAnsi="Calibri" w:eastAsia="Calibri" w:cs="Calibri" w:asciiTheme="minorAscii" w:hAnsiTheme="minorAscii" w:eastAsiaTheme="minorAscii" w:cstheme="minorAscii"/>
          <w:noProof w:val="0"/>
          <w:color w:val="auto"/>
          <w:lang w:val="en-GB"/>
        </w:rPr>
      </w:pPr>
      <w:r w:rsidRPr="4749B4DF" w:rsidR="7C425830">
        <w:rPr>
          <w:rFonts w:ascii="Calibri" w:hAnsi="Calibri" w:eastAsia="Calibri" w:cs="Calibri" w:asciiTheme="minorAscii" w:hAnsiTheme="minorAscii" w:eastAsiaTheme="minorAscii" w:cstheme="minorAscii"/>
          <w:noProof w:val="0"/>
          <w:color w:val="auto"/>
          <w:lang w:val="en-GB"/>
        </w:rPr>
        <w:t xml:space="preserve">Emergency Duty Team (out of </w:t>
      </w:r>
      <w:proofErr w:type="gramStart"/>
      <w:r w:rsidRPr="4749B4DF" w:rsidR="7C425830">
        <w:rPr>
          <w:rFonts w:ascii="Calibri" w:hAnsi="Calibri" w:eastAsia="Calibri" w:cs="Calibri" w:asciiTheme="minorAscii" w:hAnsiTheme="minorAscii" w:eastAsiaTheme="minorAscii" w:cstheme="minorAscii"/>
          <w:noProof w:val="0"/>
          <w:color w:val="auto"/>
          <w:lang w:val="en-GB"/>
        </w:rPr>
        <w:t xml:space="preserve">hours)   </w:t>
      </w:r>
      <w:proofErr w:type="gramEnd"/>
      <w:r w:rsidRPr="4749B4DF" w:rsidR="7C425830">
        <w:rPr>
          <w:rFonts w:ascii="Calibri" w:hAnsi="Calibri" w:eastAsia="Calibri" w:cs="Calibri" w:asciiTheme="minorAscii" w:hAnsiTheme="minorAscii" w:eastAsiaTheme="minorAscii" w:cstheme="minorAscii"/>
          <w:noProof w:val="0"/>
          <w:color w:val="auto"/>
          <w:lang w:val="en-GB"/>
        </w:rPr>
        <w:t xml:space="preserve">          Tel: 01733 234724</w:t>
      </w:r>
    </w:p>
    <w:p w:rsidR="0A5EF600" w:rsidP="4749B4DF" w:rsidRDefault="0A5EF600" w14:paraId="29BAFEBE" w14:textId="18E5EDE1">
      <w:pPr>
        <w:rPr>
          <w:rFonts w:ascii="Calibri" w:hAnsi="Calibri" w:eastAsia="Calibri" w:cs="Calibri" w:asciiTheme="minorAscii" w:hAnsiTheme="minorAscii" w:eastAsiaTheme="minorAscii" w:cstheme="minorAscii"/>
        </w:rPr>
      </w:pPr>
    </w:p>
    <w:p w:rsidR="0A5EF600" w:rsidP="2D56DE75" w:rsidRDefault="0A5EF600" w14:paraId="4D658D9F" w14:textId="5D7E7D6B">
      <w:pPr>
        <w:rPr>
          <w:rFonts w:ascii="Calibri" w:hAnsi="Calibri" w:eastAsia="Calibri" w:cs="Calibri" w:asciiTheme="minorAscii" w:hAnsiTheme="minorAscii" w:eastAsiaTheme="minorAscii" w:cstheme="minorAscii"/>
          <w:noProof w:val="0"/>
          <w:color w:val="auto"/>
          <w:sz w:val="24"/>
          <w:szCs w:val="24"/>
          <w:lang w:val="en-GB"/>
        </w:rPr>
      </w:pPr>
      <w:r w:rsidRPr="2D56DE75" w:rsidR="589C1989">
        <w:rPr>
          <w:rFonts w:ascii="Calibri" w:hAnsi="Calibri" w:eastAsia="Calibri" w:cs="Calibri" w:asciiTheme="minorAscii" w:hAnsiTheme="minorAscii" w:eastAsiaTheme="minorAscii" w:cstheme="minorAscii"/>
          <w:noProof w:val="0"/>
          <w:color w:val="auto"/>
          <w:sz w:val="24"/>
          <w:szCs w:val="24"/>
          <w:lang w:val="en-GB"/>
        </w:rPr>
        <w:t>Local Authority Designated Officer (LADO)</w:t>
      </w:r>
    </w:p>
    <w:p w:rsidR="0A5EF600" w:rsidP="2D56DE75" w:rsidRDefault="0A5EF600" w14:paraId="6DA09350" w14:textId="6CEB6658">
      <w:pPr>
        <w:rPr>
          <w:rFonts w:ascii="Calibri" w:hAnsi="Calibri" w:eastAsia="Calibri" w:cs="Calibri" w:asciiTheme="minorAscii" w:hAnsiTheme="minorAscii" w:eastAsiaTheme="minorAscii" w:cstheme="minorAscii"/>
          <w:noProof w:val="0"/>
          <w:color w:val="auto"/>
          <w:sz w:val="24"/>
          <w:szCs w:val="24"/>
          <w:lang w:val="en-GB"/>
        </w:rPr>
      </w:pPr>
      <w:hyperlink r:id="R4856ffe9650e4685">
        <w:r w:rsidRPr="2D56DE75" w:rsidR="589C1989">
          <w:rPr>
            <w:rStyle w:val="Hyperlink"/>
            <w:rFonts w:ascii="Calibri" w:hAnsi="Calibri" w:eastAsia="Calibri" w:cs="Calibri" w:asciiTheme="minorAscii" w:hAnsiTheme="minorAscii" w:eastAsiaTheme="minorAscii" w:cstheme="minorAscii"/>
            <w:noProof w:val="0"/>
            <w:color w:val="auto"/>
            <w:sz w:val="24"/>
            <w:szCs w:val="24"/>
            <w:u w:val="single"/>
            <w:lang w:val="en-GB"/>
          </w:rPr>
          <w:t>LADO@cambridgeshire.gov.uk</w:t>
        </w:r>
      </w:hyperlink>
      <w:r w:rsidRPr="2D56DE75" w:rsidR="589C1989">
        <w:rPr>
          <w:rFonts w:ascii="Calibri" w:hAnsi="Calibri" w:eastAsia="Calibri" w:cs="Calibri" w:asciiTheme="minorAscii" w:hAnsiTheme="minorAscii" w:eastAsiaTheme="minorAscii" w:cstheme="minorAscii"/>
          <w:noProof w:val="0"/>
          <w:color w:val="auto"/>
          <w:sz w:val="24"/>
          <w:szCs w:val="24"/>
          <w:lang w:val="en-GB"/>
        </w:rPr>
        <w:t xml:space="preserve">         Tel: 01223 727967</w:t>
      </w:r>
    </w:p>
    <w:p w:rsidR="0A5EF600" w:rsidP="2D56DE75" w:rsidRDefault="0A5EF600" w14:paraId="248033FF" w14:textId="1959A1B8">
      <w:pPr>
        <w:rPr>
          <w:rFonts w:ascii="Calibri" w:hAnsi="Calibri" w:eastAsia="Calibri" w:cs="Calibri" w:asciiTheme="minorAscii" w:hAnsiTheme="minorAscii" w:eastAsiaTheme="minorAscii" w:cstheme="minorAscii"/>
          <w:noProof w:val="0"/>
          <w:color w:val="auto"/>
          <w:sz w:val="24"/>
          <w:szCs w:val="24"/>
          <w:lang w:val="en-GB"/>
        </w:rPr>
      </w:pPr>
      <w:r w:rsidRPr="2D56DE75" w:rsidR="589C1989">
        <w:rPr>
          <w:rFonts w:ascii="Calibri" w:hAnsi="Calibri" w:eastAsia="Calibri" w:cs="Calibri" w:asciiTheme="minorAscii" w:hAnsiTheme="minorAscii" w:eastAsiaTheme="minorAscii" w:cstheme="minorAscii"/>
          <w:noProof w:val="0"/>
          <w:color w:val="auto"/>
          <w:sz w:val="24"/>
          <w:szCs w:val="24"/>
          <w:lang w:val="en-GB"/>
        </w:rPr>
        <w:t xml:space="preserve"> </w:t>
      </w:r>
    </w:p>
    <w:p w:rsidR="0A5EF600" w:rsidP="2D56DE75" w:rsidRDefault="0A5EF600" w14:paraId="648DA4CD" w14:textId="7C37C051">
      <w:pPr>
        <w:rPr>
          <w:rFonts w:ascii="Calibri" w:hAnsi="Calibri" w:eastAsia="Calibri" w:cs="Calibri" w:asciiTheme="minorAscii" w:hAnsiTheme="minorAscii" w:eastAsiaTheme="minorAscii" w:cstheme="minorAscii"/>
          <w:noProof w:val="0"/>
          <w:color w:val="auto"/>
          <w:sz w:val="24"/>
          <w:szCs w:val="24"/>
          <w:lang w:val="en-GB"/>
        </w:rPr>
      </w:pPr>
      <w:r w:rsidRPr="2D56DE75" w:rsidR="589C1989">
        <w:rPr>
          <w:rFonts w:ascii="Calibri" w:hAnsi="Calibri" w:eastAsia="Calibri" w:cs="Calibri" w:asciiTheme="minorAscii" w:hAnsiTheme="minorAscii" w:eastAsiaTheme="minorAscii" w:cstheme="minorAscii"/>
          <w:noProof w:val="0"/>
          <w:color w:val="auto"/>
          <w:sz w:val="24"/>
          <w:szCs w:val="24"/>
          <w:lang w:val="en-GB"/>
        </w:rPr>
        <w:t>Named Senior Officer for allegations</w:t>
      </w:r>
    </w:p>
    <w:p w:rsidR="0A5EF600" w:rsidP="2D56DE75" w:rsidRDefault="0A5EF600" w14:paraId="7472DA0C" w14:textId="3EA4C5BB">
      <w:pPr>
        <w:rPr>
          <w:rFonts w:ascii="Calibri" w:hAnsi="Calibri" w:eastAsia="Calibri" w:cs="Calibri" w:asciiTheme="minorAscii" w:hAnsiTheme="minorAscii" w:eastAsiaTheme="minorAscii" w:cstheme="minorAscii"/>
          <w:noProof w:val="0"/>
          <w:color w:val="auto"/>
          <w:sz w:val="24"/>
          <w:szCs w:val="24"/>
          <w:lang w:val="en-GB"/>
        </w:rPr>
      </w:pPr>
      <w:r w:rsidRPr="2D56DE75" w:rsidR="589C1989">
        <w:rPr>
          <w:rFonts w:ascii="Calibri" w:hAnsi="Calibri" w:eastAsia="Calibri" w:cs="Calibri" w:asciiTheme="minorAscii" w:hAnsiTheme="minorAscii" w:eastAsiaTheme="minorAscii" w:cstheme="minorAscii"/>
          <w:noProof w:val="0"/>
          <w:color w:val="auto"/>
          <w:sz w:val="24"/>
          <w:szCs w:val="24"/>
          <w:lang w:val="en-GB"/>
        </w:rPr>
        <w:t xml:space="preserve">Senior Education Adviser – Diane </w:t>
      </w:r>
      <w:proofErr w:type="spellStart"/>
      <w:r w:rsidRPr="2D56DE75" w:rsidR="589C1989">
        <w:rPr>
          <w:rFonts w:ascii="Calibri" w:hAnsi="Calibri" w:eastAsia="Calibri" w:cs="Calibri" w:asciiTheme="minorAscii" w:hAnsiTheme="minorAscii" w:eastAsiaTheme="minorAscii" w:cstheme="minorAscii"/>
          <w:noProof w:val="0"/>
          <w:color w:val="auto"/>
          <w:sz w:val="24"/>
          <w:szCs w:val="24"/>
          <w:lang w:val="en-GB"/>
        </w:rPr>
        <w:t>Stygal</w:t>
      </w:r>
      <w:proofErr w:type="spellEnd"/>
      <w:r w:rsidRPr="2D56DE75" w:rsidR="589C1989">
        <w:rPr>
          <w:rFonts w:ascii="Calibri" w:hAnsi="Calibri" w:eastAsia="Calibri" w:cs="Calibri" w:asciiTheme="minorAscii" w:hAnsiTheme="minorAscii" w:eastAsiaTheme="minorAscii" w:cstheme="minorAscii"/>
          <w:noProof w:val="0"/>
          <w:color w:val="auto"/>
          <w:sz w:val="24"/>
          <w:szCs w:val="24"/>
          <w:lang w:val="en-GB"/>
        </w:rPr>
        <w:t xml:space="preserve">         Tel: 01223 507115</w:t>
      </w:r>
    </w:p>
    <w:p w:rsidR="0A5EF600" w:rsidP="4749B4DF" w:rsidRDefault="0A5EF600" w14:paraId="0201476C" w14:textId="579A194F">
      <w:pPr>
        <w:pStyle w:val="Normal"/>
        <w:rPr>
          <w:rFonts w:ascii="Calibri" w:hAnsi="Calibri" w:eastAsia="Calibri" w:cs="Calibri" w:asciiTheme="minorAscii" w:hAnsiTheme="minorAscii" w:eastAsiaTheme="minorAscii" w:cstheme="minorAscii"/>
          <w:noProof w:val="0"/>
          <w:color w:val="auto"/>
          <w:lang w:val="en-GB"/>
        </w:rPr>
      </w:pPr>
    </w:p>
    <w:p w:rsidR="0A5EF600" w:rsidP="4749B4DF" w:rsidRDefault="0A5EF600" w14:paraId="5268CB40" w14:textId="7858AAFA">
      <w:pPr>
        <w:pStyle w:val="Normal"/>
        <w:ind w:left="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18704A99">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Prevent Engagement Team     </w:t>
      </w:r>
    </w:p>
    <w:p w:rsidR="0A5EF600" w:rsidP="4749B4DF" w:rsidRDefault="0A5EF600" w14:paraId="56515A95" w14:textId="3C51AFA2">
      <w:pPr>
        <w:pStyle w:val="Normal"/>
        <w:ind w:left="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hyperlink r:id="R341628c7d0544e56">
        <w:r w:rsidRPr="4749B4DF" w:rsidR="18704A99">
          <w:rPr>
            <w:rStyle w:val="Hyperlink"/>
            <w:rFonts w:ascii="Calibri" w:hAnsi="Calibri" w:eastAsia="Calibri" w:cs="Calibri" w:asciiTheme="minorAscii" w:hAnsiTheme="minorAscii" w:eastAsiaTheme="minorAscii" w:cstheme="minorAscii"/>
            <w:noProof w:val="0"/>
            <w:color w:val="000000" w:themeColor="text1" w:themeTint="FF" w:themeShade="FF"/>
            <w:sz w:val="24"/>
            <w:szCs w:val="24"/>
            <w:lang w:val="en-GB"/>
          </w:rPr>
          <w:t>prevent@cambs.pnn.police.uk</w:t>
        </w:r>
      </w:hyperlink>
      <w:r w:rsidRPr="4749B4DF" w:rsidR="18704A99">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Tel: 01480 42 2596</w:t>
      </w:r>
    </w:p>
    <w:p w:rsidR="0A5EF600" w:rsidP="4749B4DF" w:rsidRDefault="0A5EF600" w14:paraId="5E49E847" w14:textId="61E2BC60">
      <w:pPr>
        <w:pStyle w:val="Normal"/>
        <w:rPr>
          <w:rFonts w:ascii="Calibri" w:hAnsi="Calibri" w:eastAsia="Calibri" w:cs="Calibri" w:asciiTheme="minorAscii" w:hAnsiTheme="minorAscii" w:eastAsiaTheme="minorAscii" w:cstheme="minorAscii"/>
          <w:b w:val="0"/>
          <w:bCs w:val="0"/>
          <w:noProof w:val="0"/>
          <w:color w:val="auto"/>
          <w:u w:val="none"/>
          <w:lang w:val="en-GB"/>
        </w:rPr>
      </w:pPr>
    </w:p>
    <w:p w:rsidR="0A5EF600" w:rsidP="4749B4DF" w:rsidRDefault="0A5EF600" w14:paraId="7BEEF7C0" w14:textId="6569177C">
      <w:pPr>
        <w:pStyle w:val="Normal"/>
        <w:rPr>
          <w:rFonts w:ascii="Calibri" w:hAnsi="Calibri" w:eastAsia="Calibri" w:cs="Calibri" w:asciiTheme="minorAscii" w:hAnsiTheme="minorAscii" w:eastAsiaTheme="minorAscii" w:cstheme="minorAscii"/>
          <w:b w:val="0"/>
          <w:bCs w:val="0"/>
          <w:noProof w:val="0"/>
          <w:color w:val="auto"/>
          <w:u w:val="none"/>
          <w:lang w:val="en-GB"/>
        </w:rPr>
      </w:pPr>
    </w:p>
    <w:p w:rsidR="0A5EF600" w:rsidP="4749B4DF" w:rsidRDefault="0A5EF600" w14:paraId="5D58B317" w14:textId="4DCABDB9">
      <w:pPr>
        <w:pStyle w:val="Normal"/>
        <w:rPr>
          <w:rFonts w:ascii="Calibri" w:hAnsi="Calibri" w:eastAsia="Calibri" w:cs="Calibri" w:asciiTheme="minorAscii" w:hAnsiTheme="minorAscii" w:eastAsiaTheme="minorAscii" w:cstheme="minorAscii"/>
          <w:noProof w:val="0"/>
          <w:color w:val="auto"/>
          <w:lang w:val="en-GB"/>
        </w:rPr>
      </w:pPr>
    </w:p>
    <w:p w:rsidR="7C425830" w:rsidP="4749B4DF" w:rsidRDefault="7C425830" w14:paraId="1ED50466" w14:textId="01C487ED">
      <w:pPr>
        <w:rPr>
          <w:rFonts w:ascii="Calibri" w:hAnsi="Calibri" w:eastAsia="Calibri" w:cs="Calibri" w:asciiTheme="minorAscii" w:hAnsiTheme="minorAscii" w:eastAsiaTheme="minorAscii" w:cstheme="minorAscii"/>
        </w:rPr>
      </w:pPr>
      <w:r w:rsidRPr="4749B4DF" w:rsidR="7C425830">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u w:val="single"/>
          <w:lang w:val="en-GB"/>
        </w:rPr>
        <w:t>Relevant Documents</w:t>
      </w:r>
      <w:r>
        <w:br/>
      </w:r>
    </w:p>
    <w:p w:rsidR="7C425830" w:rsidP="4749B4DF" w:rsidRDefault="7C425830" w14:paraId="7DCC8BBB" w14:textId="2FF04B70">
      <w:pPr>
        <w:rPr>
          <w:rFonts w:ascii="Calibri" w:hAnsi="Calibri" w:eastAsia="Calibri" w:cs="Calibri" w:asciiTheme="minorAscii" w:hAnsiTheme="minorAscii" w:eastAsiaTheme="minorAscii" w:cstheme="minorAscii"/>
          <w:noProof w:val="0"/>
          <w:color w:val="auto"/>
          <w:sz w:val="24"/>
          <w:szCs w:val="24"/>
          <w:lang w:val="en-GB"/>
        </w:rPr>
      </w:pPr>
      <w:r w:rsidRPr="4749B4DF" w:rsidR="7C425830">
        <w:rPr>
          <w:rFonts w:ascii="Calibri" w:hAnsi="Calibri" w:eastAsia="Calibri" w:cs="Calibri" w:asciiTheme="minorAscii" w:hAnsiTheme="minorAscii" w:eastAsiaTheme="minorAscii" w:cstheme="minorAscii"/>
          <w:noProof w:val="0"/>
          <w:color w:val="auto"/>
          <w:sz w:val="24"/>
          <w:szCs w:val="24"/>
          <w:lang w:val="en-GB"/>
        </w:rPr>
        <w:t>“Guidance for Safer Working Practice for those working with children and young people in education settings” (May 2019)</w:t>
      </w:r>
    </w:p>
    <w:p w:rsidR="0A5EF600" w:rsidP="4749B4DF" w:rsidRDefault="0A5EF600" w14:paraId="55D72FEF" w14:textId="5A5B0F12">
      <w:pPr>
        <w:rPr>
          <w:rFonts w:ascii="Calibri" w:hAnsi="Calibri" w:eastAsia="Calibri" w:cs="Calibri" w:asciiTheme="minorAscii" w:hAnsiTheme="minorAscii" w:eastAsiaTheme="minorAscii" w:cstheme="minorAscii"/>
          <w:color w:val="auto"/>
        </w:rPr>
      </w:pPr>
    </w:p>
    <w:p w:rsidR="7C425830" w:rsidP="4749B4DF" w:rsidRDefault="7C425830" w14:paraId="449CB689" w14:textId="2BC1AAB1">
      <w:pPr>
        <w:rPr>
          <w:rFonts w:ascii="Calibri" w:hAnsi="Calibri" w:eastAsia="Calibri" w:cs="Calibri" w:asciiTheme="minorAscii" w:hAnsiTheme="minorAscii" w:eastAsiaTheme="minorAscii" w:cstheme="minorAscii"/>
          <w:color w:val="auto"/>
        </w:rPr>
      </w:pPr>
      <w:r w:rsidRPr="4749B4DF" w:rsidR="7C425830">
        <w:rPr>
          <w:rFonts w:ascii="Calibri" w:hAnsi="Calibri" w:eastAsia="Calibri" w:cs="Calibri" w:asciiTheme="minorAscii" w:hAnsiTheme="minorAscii" w:eastAsiaTheme="minorAscii" w:cstheme="minorAscii"/>
          <w:noProof w:val="0"/>
          <w:color w:val="auto"/>
          <w:sz w:val="24"/>
          <w:szCs w:val="24"/>
          <w:lang w:val="en-GB"/>
        </w:rPr>
        <w:t>“Information sharing: Advice for practitioners providing safeguarding services to children, young people, parents and carers” (July 2018)</w:t>
      </w:r>
      <w:r>
        <w:br/>
      </w:r>
    </w:p>
    <w:p w:rsidR="7C425830" w:rsidP="4749B4DF" w:rsidRDefault="7C425830" w14:paraId="374CA9E7" w14:textId="5691D8A1">
      <w:pPr>
        <w:rPr>
          <w:rFonts w:ascii="Calibri" w:hAnsi="Calibri" w:eastAsia="Calibri" w:cs="Calibri" w:asciiTheme="minorAscii" w:hAnsiTheme="minorAscii" w:eastAsiaTheme="minorAscii" w:cstheme="minorAscii"/>
          <w:noProof w:val="0"/>
          <w:color w:val="auto"/>
          <w:sz w:val="24"/>
          <w:szCs w:val="24"/>
          <w:lang w:val="en-GB"/>
        </w:rPr>
      </w:pPr>
      <w:r w:rsidRPr="2D56DE75" w:rsidR="7C425830">
        <w:rPr>
          <w:rFonts w:ascii="Calibri" w:hAnsi="Calibri" w:eastAsia="Calibri" w:cs="Calibri" w:asciiTheme="minorAscii" w:hAnsiTheme="minorAscii" w:eastAsiaTheme="minorAscii" w:cstheme="minorAscii"/>
          <w:noProof w:val="0"/>
          <w:color w:val="auto"/>
          <w:sz w:val="24"/>
          <w:szCs w:val="24"/>
          <w:lang w:val="en-GB"/>
        </w:rPr>
        <w:t>“Keeping children safe in education: Statutory guidance for schools and colleges” (Sep 20</w:t>
      </w:r>
      <w:r w:rsidRPr="2D56DE75" w:rsidR="38FECCF2">
        <w:rPr>
          <w:rFonts w:ascii="Calibri" w:hAnsi="Calibri" w:eastAsia="Calibri" w:cs="Calibri" w:asciiTheme="minorAscii" w:hAnsiTheme="minorAscii" w:eastAsiaTheme="minorAscii" w:cstheme="minorAscii"/>
          <w:noProof w:val="0"/>
          <w:color w:val="auto"/>
          <w:sz w:val="24"/>
          <w:szCs w:val="24"/>
          <w:lang w:val="en-GB"/>
        </w:rPr>
        <w:t>20</w:t>
      </w:r>
      <w:r w:rsidRPr="2D56DE75" w:rsidR="7C425830">
        <w:rPr>
          <w:rFonts w:ascii="Calibri" w:hAnsi="Calibri" w:eastAsia="Calibri" w:cs="Calibri" w:asciiTheme="minorAscii" w:hAnsiTheme="minorAscii" w:eastAsiaTheme="minorAscii" w:cstheme="minorAscii"/>
          <w:noProof w:val="0"/>
          <w:color w:val="auto"/>
          <w:sz w:val="24"/>
          <w:szCs w:val="24"/>
          <w:lang w:val="en-GB"/>
        </w:rPr>
        <w:t>)</w:t>
      </w:r>
    </w:p>
    <w:p w:rsidR="2D56DE75" w:rsidP="2D56DE75" w:rsidRDefault="2D56DE75" w14:paraId="40101A78" w14:textId="0ECA1BD8">
      <w:pPr>
        <w:pStyle w:val="Normal"/>
        <w:rPr>
          <w:rFonts w:ascii="Calibri" w:hAnsi="Calibri" w:eastAsia="Calibri" w:cs="Calibri" w:asciiTheme="minorAscii" w:hAnsiTheme="minorAscii" w:eastAsiaTheme="minorAscii" w:cstheme="minorAscii"/>
          <w:noProof w:val="0"/>
          <w:color w:val="auto"/>
          <w:sz w:val="24"/>
          <w:szCs w:val="24"/>
          <w:lang w:val="en-GB"/>
        </w:rPr>
      </w:pPr>
    </w:p>
    <w:p w:rsidR="2615280B" w:rsidP="2D56DE75" w:rsidRDefault="2615280B" w14:paraId="2C7269CB" w14:textId="40CEFE1C">
      <w:pPr>
        <w:rPr>
          <w:rFonts w:ascii="Calibri" w:hAnsi="Calibri" w:eastAsia="Calibri" w:cs="Calibri" w:asciiTheme="minorAscii" w:hAnsiTheme="minorAscii" w:eastAsiaTheme="minorAscii" w:cstheme="minorAscii"/>
          <w:noProof w:val="0"/>
          <w:color w:val="auto"/>
          <w:sz w:val="24"/>
          <w:szCs w:val="24"/>
          <w:lang w:val="en-GB"/>
        </w:rPr>
      </w:pPr>
      <w:r w:rsidRPr="2D56DE75" w:rsidR="2615280B">
        <w:rPr>
          <w:rFonts w:ascii="Calibri" w:hAnsi="Calibri" w:eastAsia="Calibri" w:cs="Calibri" w:asciiTheme="minorAscii" w:hAnsiTheme="minorAscii" w:eastAsiaTheme="minorAscii" w:cstheme="minorAscii"/>
          <w:noProof w:val="0"/>
          <w:color w:val="auto"/>
          <w:sz w:val="24"/>
          <w:szCs w:val="24"/>
          <w:lang w:val="en-GB"/>
        </w:rPr>
        <w:t>COVID-19: safeguarding in schools, colleges and other providers (May 2020)</w:t>
      </w:r>
    </w:p>
    <w:p w:rsidR="0A5EF600" w:rsidP="4749B4DF" w:rsidRDefault="0A5EF600" w14:paraId="4726DE93" w14:textId="576DD8CF">
      <w:pPr>
        <w:rPr>
          <w:rFonts w:ascii="Calibri" w:hAnsi="Calibri" w:eastAsia="Calibri" w:cs="Calibri" w:asciiTheme="minorAscii" w:hAnsiTheme="minorAscii" w:eastAsiaTheme="minorAscii" w:cstheme="minorAscii"/>
          <w:color w:val="auto"/>
        </w:rPr>
      </w:pPr>
    </w:p>
    <w:p w:rsidR="7C425830" w:rsidP="4749B4DF" w:rsidRDefault="7C425830" w14:paraId="2CCA64F9" w14:textId="0F170228">
      <w:pPr>
        <w:rPr>
          <w:rFonts w:ascii="Calibri" w:hAnsi="Calibri" w:eastAsia="Calibri" w:cs="Calibri" w:asciiTheme="minorAscii" w:hAnsiTheme="minorAscii" w:eastAsiaTheme="minorAscii" w:cstheme="minorAscii"/>
          <w:noProof w:val="0"/>
          <w:color w:val="auto"/>
          <w:sz w:val="24"/>
          <w:szCs w:val="24"/>
          <w:lang w:val="en-GB"/>
        </w:rPr>
      </w:pPr>
      <w:r w:rsidRPr="4749B4DF" w:rsidR="7C425830">
        <w:rPr>
          <w:rFonts w:ascii="Calibri" w:hAnsi="Calibri" w:eastAsia="Calibri" w:cs="Calibri" w:asciiTheme="minorAscii" w:hAnsiTheme="minorAscii" w:eastAsiaTheme="minorAscii" w:cstheme="minorAscii"/>
          <w:noProof w:val="0"/>
          <w:color w:val="auto"/>
          <w:sz w:val="24"/>
          <w:szCs w:val="24"/>
          <w:lang w:val="en-GB"/>
        </w:rPr>
        <w:t>“The Prevent Duty, Departmental advice for schools and childcare providers” (June 2015)</w:t>
      </w:r>
    </w:p>
    <w:p w:rsidR="0A5EF600" w:rsidP="4749B4DF" w:rsidRDefault="0A5EF600" w14:paraId="2044D396" w14:textId="3409EAC9">
      <w:pPr>
        <w:rPr>
          <w:rFonts w:ascii="Calibri" w:hAnsi="Calibri" w:eastAsia="Calibri" w:cs="Calibri" w:asciiTheme="minorAscii" w:hAnsiTheme="minorAscii" w:eastAsiaTheme="minorAscii" w:cstheme="minorAscii"/>
        </w:rPr>
      </w:pPr>
    </w:p>
    <w:p w:rsidR="7C425830" w:rsidP="4749B4DF" w:rsidRDefault="7C425830" w14:paraId="04DBB0C2" w14:textId="285F2B42">
      <w:pPr>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7C42583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“Revised Prevent Duty Guidance: for England and Wales” (July 2015)</w:t>
      </w:r>
    </w:p>
    <w:p w:rsidR="0A5EF600" w:rsidP="4749B4DF" w:rsidRDefault="0A5EF600" w14:paraId="0002568D" w14:textId="7EF2D1C5">
      <w:pPr>
        <w:rPr>
          <w:rFonts w:ascii="Calibri" w:hAnsi="Calibri" w:eastAsia="Calibri" w:cs="Calibri" w:asciiTheme="minorAscii" w:hAnsiTheme="minorAscii" w:eastAsiaTheme="minorAscii" w:cstheme="minorAscii"/>
        </w:rPr>
      </w:pPr>
    </w:p>
    <w:p w:rsidR="7C425830" w:rsidP="4749B4DF" w:rsidRDefault="7C425830" w14:paraId="084576A1" w14:textId="4BDC9E91">
      <w:pPr>
        <w:rPr>
          <w:rFonts w:ascii="Calibri" w:hAnsi="Calibri" w:eastAsia="Calibri" w:cs="Calibri" w:asciiTheme="minorAscii" w:hAnsiTheme="minorAscii" w:eastAsiaTheme="minorAscii" w:cstheme="minorAscii"/>
        </w:rPr>
      </w:pPr>
      <w:r w:rsidRPr="4749B4DF" w:rsidR="7C42583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“Sexting in schools and colleges: Responding to incidents and safeguarding young people” published by the UK Council for Child Internet Safety (UKCCIS) – (September 2016)</w:t>
      </w:r>
      <w:r>
        <w:br/>
      </w:r>
    </w:p>
    <w:p w:rsidR="7C425830" w:rsidP="4749B4DF" w:rsidRDefault="7C425830" w14:paraId="56EDCF11" w14:textId="7D9FC33F">
      <w:pPr>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7C42583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“Sexual violence and sexual harassment between children in schools and colleges” (May 2018)</w:t>
      </w:r>
    </w:p>
    <w:p w:rsidR="0A5EF600" w:rsidP="4749B4DF" w:rsidRDefault="0A5EF600" w14:paraId="42AA31E2" w14:textId="01AAA4B9">
      <w:pPr>
        <w:rPr>
          <w:rFonts w:ascii="Calibri" w:hAnsi="Calibri" w:eastAsia="Calibri" w:cs="Calibri" w:asciiTheme="minorAscii" w:hAnsiTheme="minorAscii" w:eastAsiaTheme="minorAscii" w:cstheme="minorAscii"/>
        </w:rPr>
      </w:pPr>
    </w:p>
    <w:p w:rsidR="7C425830" w:rsidP="4749B4DF" w:rsidRDefault="7C425830" w14:paraId="171DC6D5" w14:textId="52ADC1F3">
      <w:pPr>
        <w:rPr>
          <w:rFonts w:ascii="Calibri" w:hAnsi="Calibri" w:eastAsia="Calibri" w:cs="Calibri" w:asciiTheme="minorAscii" w:hAnsiTheme="minorAscii" w:eastAsiaTheme="minorAscii" w:cstheme="minorAscii"/>
        </w:rPr>
      </w:pPr>
      <w:r w:rsidRPr="4749B4DF" w:rsidR="7C42583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“What to do if you’re worried a child is being abused: Advice for practitioners” (</w:t>
      </w:r>
      <w:proofErr w:type="gramStart"/>
      <w:r w:rsidRPr="4749B4DF" w:rsidR="7C42583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March,</w:t>
      </w:r>
      <w:proofErr w:type="gramEnd"/>
      <w:r w:rsidRPr="4749B4DF" w:rsidR="7C42583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2015)</w:t>
      </w:r>
      <w:r>
        <w:br/>
      </w:r>
    </w:p>
    <w:p w:rsidR="7C425830" w:rsidP="4749B4DF" w:rsidRDefault="7C425830" w14:paraId="08E65661" w14:textId="587787F1">
      <w:pPr>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7C42583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“Working Together to Safeguard Children: A guide to inter-agency working to safeguard and promote the welfare of children” (July 2018)</w:t>
      </w:r>
    </w:p>
    <w:p w:rsidR="7C425830" w:rsidP="4749B4DF" w:rsidRDefault="7C425830" w14:paraId="643FC5DA" w14:textId="7CD6E7DC">
      <w:pPr>
        <w:rPr>
          <w:rFonts w:ascii="Calibri" w:hAnsi="Calibri" w:eastAsia="Calibri" w:cs="Calibri" w:asciiTheme="minorAscii" w:hAnsiTheme="minorAscii" w:eastAsiaTheme="minorAscii" w:cstheme="minorAscii"/>
        </w:rPr>
      </w:pPr>
      <w:r>
        <w:br/>
      </w:r>
    </w:p>
    <w:p w:rsidR="0A5EF600" w:rsidP="4749B4DF" w:rsidRDefault="0A5EF600" w14:paraId="5229683F" w14:textId="5E5CB993">
      <w:pPr>
        <w:pStyle w:val="Normal"/>
        <w:rPr>
          <w:rFonts w:ascii="Calibri" w:hAnsi="Calibri" w:eastAsia="Calibri" w:cs="Calibri" w:asciiTheme="minorAscii" w:hAnsiTheme="minorAscii" w:eastAsiaTheme="minorAscii" w:cstheme="minorAscii"/>
          <w:noProof w:val="0"/>
          <w:color w:val="auto"/>
          <w:lang w:val="en-GB"/>
        </w:rPr>
      </w:pPr>
    </w:p>
    <w:p w:rsidR="4749B4DF" w:rsidP="4749B4DF" w:rsidRDefault="4749B4DF" w14:paraId="1B0127E0" w14:textId="54F52DB2">
      <w:pPr>
        <w:pStyle w:val="Normal"/>
        <w:rPr>
          <w:rFonts w:ascii="Calibri" w:hAnsi="Calibri" w:eastAsia="Calibri" w:cs="Calibri" w:asciiTheme="minorAscii" w:hAnsiTheme="minorAscii" w:eastAsiaTheme="minorAscii" w:cstheme="minorAscii"/>
          <w:noProof w:val="0"/>
          <w:color w:val="auto"/>
          <w:lang w:val="en-GB"/>
        </w:rPr>
      </w:pPr>
    </w:p>
    <w:p w:rsidR="4749B4DF" w:rsidRDefault="4749B4DF" w14:paraId="4E1236AC" w14:textId="06D7A7DD"/>
    <w:p w:rsidR="4749B4DF" w:rsidRDefault="4749B4DF" w14:paraId="6FD4E4B8" w14:textId="21F98E19"/>
    <w:p w:rsidR="4749B4DF" w:rsidRDefault="4749B4DF" w14:paraId="271291AA" w14:textId="4625B6E6"/>
    <w:p w:rsidR="257A2B74" w:rsidP="4749B4DF" w:rsidRDefault="257A2B74" w14:paraId="18D9CFF5" w14:textId="317F311F">
      <w:pPr>
        <w:jc w:val="right"/>
        <w:rPr>
          <w:b w:val="1"/>
          <w:bCs w:val="1"/>
        </w:rPr>
      </w:pPr>
      <w:r w:rsidRPr="4749B4DF" w:rsidR="257A2B74">
        <w:rPr>
          <w:b w:val="1"/>
          <w:bCs w:val="1"/>
        </w:rPr>
        <w:t>Appendix C</w:t>
      </w:r>
    </w:p>
    <w:p w:rsidR="4749B4DF" w:rsidP="4749B4DF" w:rsidRDefault="4749B4DF" w14:paraId="6BB4727F" w14:textId="2F75D0CC">
      <w:pPr>
        <w:rPr>
          <w:sz w:val="28"/>
          <w:szCs w:val="28"/>
        </w:rPr>
      </w:pPr>
    </w:p>
    <w:p w:rsidR="7C425830" w:rsidP="4749B4DF" w:rsidRDefault="7C425830" w14:paraId="3BA03D08" w14:textId="78EBF5BF">
      <w:pPr>
        <w:rPr>
          <w:rFonts w:ascii="Calibri" w:hAnsi="Calibri" w:eastAsia="Calibri" w:cs="Calibri" w:asciiTheme="minorAscii" w:hAnsiTheme="minorAscii" w:eastAsiaTheme="minorAscii" w:cstheme="minorAscii"/>
          <w:color w:val="auto"/>
        </w:rPr>
      </w:pPr>
      <w:r w:rsidRPr="4749B4DF" w:rsidR="257A2B74">
        <w:rPr>
          <w:b w:val="1"/>
          <w:bCs w:val="1"/>
          <w:sz w:val="28"/>
          <w:szCs w:val="28"/>
        </w:rPr>
        <w:t>Managing an Allegation Against a Member of Staff, Volunteer or Homestay Host in Your Establishment</w:t>
      </w:r>
      <w:r>
        <w:br/>
      </w:r>
    </w:p>
    <w:p w:rsidR="0A5EF600" w:rsidP="4749B4DF" w:rsidRDefault="0A5EF600" w14:paraId="04ABF6A7" w14:textId="761DE65E">
      <w:pPr>
        <w:pStyle w:val="Default"/>
        <w:jc w:val="both"/>
        <w:rPr>
          <w:rFonts w:ascii="Calibri" w:hAnsi="Calibri" w:eastAsia="Calibri" w:cs="Calibri" w:asciiTheme="minorAscii" w:hAnsiTheme="minorAscii" w:eastAsiaTheme="minorAscii" w:cstheme="minorAscii"/>
          <w:b w:val="1"/>
          <w:bCs w:val="1"/>
          <w:color w:val="auto"/>
          <w:sz w:val="20"/>
          <w:szCs w:val="20"/>
        </w:rPr>
      </w:pPr>
    </w:p>
    <w:tbl>
      <w:tblPr>
        <w:tblStyle w:val="TableGrid"/>
        <w:tblW w:w="0" w:type="auto"/>
        <w:tblLayout w:type="fixed"/>
        <w:tblLook w:val="06A0" w:firstRow="1" w:lastRow="0" w:firstColumn="1" w:lastColumn="0" w:noHBand="1" w:noVBand="1"/>
      </w:tblPr>
      <w:tblGrid>
        <w:gridCol w:w="5190"/>
        <w:gridCol w:w="5249"/>
      </w:tblGrid>
      <w:tr w:rsidR="4749B4DF" w:rsidTr="60ED0A44" w14:paraId="2993EC64">
        <w:tc>
          <w:tcPr>
            <w:tcW w:w="10439" w:type="dxa"/>
            <w:gridSpan w:val="2"/>
            <w:tcMar/>
          </w:tcPr>
          <w:p w:rsidR="4FFE5B67" w:rsidP="4749B4DF" w:rsidRDefault="4FFE5B67" w14:paraId="02C2F50F" w14:textId="7BEFD388">
            <w:pPr>
              <w:pStyle w:val="Default"/>
              <w:jc w:val="center"/>
              <w:rPr>
                <w:rFonts w:ascii="Calibri" w:hAnsi="Calibri" w:eastAsia="Calibri" w:cs="Calibri" w:asciiTheme="minorAscii" w:hAnsiTheme="minorAscii" w:eastAsiaTheme="minorAscii" w:cstheme="minorAscii"/>
                <w:b w:val="1"/>
                <w:bCs w:val="1"/>
                <w:color w:val="auto"/>
                <w:sz w:val="22"/>
                <w:szCs w:val="22"/>
              </w:rPr>
            </w:pPr>
            <w:r w:rsidRPr="4749B4DF" w:rsidR="4FFE5B67">
              <w:rPr>
                <w:rFonts w:ascii="Calibri" w:hAnsi="Calibri" w:eastAsia="Calibri" w:cs="Calibri" w:asciiTheme="minorAscii" w:hAnsiTheme="minorAscii" w:eastAsiaTheme="minorAscii" w:cstheme="minorAscii"/>
                <w:b w:val="1"/>
                <w:bCs w:val="1"/>
                <w:color w:val="auto"/>
                <w:sz w:val="22"/>
                <w:szCs w:val="22"/>
              </w:rPr>
              <w:t>ALLEGATION</w:t>
            </w:r>
            <w:r w:rsidRPr="4749B4DF" w:rsidR="777B8C08">
              <w:rPr>
                <w:rFonts w:ascii="Calibri" w:hAnsi="Calibri" w:eastAsia="Calibri" w:cs="Calibri" w:asciiTheme="minorAscii" w:hAnsiTheme="minorAscii" w:eastAsiaTheme="minorAscii" w:cstheme="minorAscii"/>
                <w:b w:val="1"/>
                <w:bCs w:val="1"/>
                <w:color w:val="auto"/>
                <w:sz w:val="22"/>
                <w:szCs w:val="22"/>
              </w:rPr>
              <w:t xml:space="preserve"> IS MADE</w:t>
            </w:r>
          </w:p>
        </w:tc>
      </w:tr>
      <w:tr w:rsidR="4749B4DF" w:rsidTr="60ED0A44" w14:paraId="040AA62C">
        <w:tc>
          <w:tcPr>
            <w:tcW w:w="5190" w:type="dxa"/>
            <w:tcMar/>
          </w:tcPr>
          <w:p w:rsidR="4FFE5B67" w:rsidP="60ED0A44" w:rsidRDefault="4FFE5B67" w14:paraId="41250004" w14:textId="47909406">
            <w:pPr>
              <w:pStyle w:val="Default"/>
              <w:rPr>
                <w:i w:val="1"/>
                <w:iCs w:val="1"/>
                <w:noProof w:val="0"/>
                <w:color w:val="000000" w:themeColor="text1" w:themeTint="FF" w:themeShade="FF"/>
                <w:sz w:val="22"/>
                <w:szCs w:val="22"/>
                <w:lang w:val="en-GB"/>
              </w:rPr>
            </w:pPr>
            <w:r w:rsidRPr="60ED0A44" w:rsidR="7302DE23">
              <w:rPr>
                <w:i w:val="1"/>
                <w:iCs w:val="1"/>
                <w:noProof w:val="0"/>
                <w:color w:val="000000" w:themeColor="text1" w:themeTint="FF" w:themeShade="FF"/>
                <w:sz w:val="22"/>
                <w:szCs w:val="22"/>
                <w:lang w:val="en-GB"/>
              </w:rPr>
              <w:t>All staff must know how to recognise an allegation and who to report to.</w:t>
            </w:r>
          </w:p>
        </w:tc>
        <w:tc>
          <w:tcPr>
            <w:tcW w:w="5249" w:type="dxa"/>
            <w:tcMar/>
          </w:tcPr>
          <w:p w:rsidR="4FFE5B67" w:rsidP="4749B4DF" w:rsidRDefault="4FFE5B67" w14:paraId="48E9DB8F" w14:textId="41890948">
            <w:pPr>
              <w:pStyle w:val="Default"/>
              <w:rPr>
                <w:i w:val="1"/>
                <w:iCs w:val="1"/>
                <w:noProof w:val="0"/>
                <w:color w:val="000000" w:themeColor="text1" w:themeTint="FF" w:themeShade="FF"/>
                <w:sz w:val="22"/>
                <w:szCs w:val="22"/>
                <w:lang w:val="en-GB"/>
              </w:rPr>
            </w:pPr>
            <w:r w:rsidRPr="4749B4DF" w:rsidR="4FFE5B67">
              <w:rPr>
                <w:i w:val="1"/>
                <w:iCs w:val="1"/>
                <w:noProof w:val="0"/>
                <w:color w:val="000000" w:themeColor="text1" w:themeTint="FF" w:themeShade="FF"/>
                <w:sz w:val="22"/>
                <w:szCs w:val="22"/>
                <w:lang w:val="en-GB"/>
              </w:rPr>
              <w:t>Might arise as a complaint, grievance, suspicion, concern, during discussions from child, parent, member of staff or member of the public.</w:t>
            </w:r>
          </w:p>
        </w:tc>
      </w:tr>
      <w:tr w:rsidR="4749B4DF" w:rsidTr="60ED0A44" w14:paraId="50A696F2">
        <w:tc>
          <w:tcPr>
            <w:tcW w:w="10439" w:type="dxa"/>
            <w:gridSpan w:val="2"/>
            <w:tcMar/>
          </w:tcPr>
          <w:p w:rsidR="4FFE5B67" w:rsidP="4749B4DF" w:rsidRDefault="4FFE5B67" w14:paraId="13801BB4" w14:textId="08F7C93A">
            <w:pPr>
              <w:pStyle w:val="Default"/>
              <w:jc w:val="center"/>
              <w:rPr>
                <w:rFonts w:ascii="Calibri" w:hAnsi="Calibri" w:eastAsia="Calibri" w:cs="Calibri" w:asciiTheme="minorAscii" w:hAnsiTheme="minorAscii" w:eastAsiaTheme="minorAscii" w:cstheme="minorAscii"/>
                <w:b w:val="1"/>
                <w:bCs w:val="1"/>
                <w:color w:val="auto"/>
                <w:sz w:val="22"/>
                <w:szCs w:val="22"/>
              </w:rPr>
            </w:pPr>
            <w:r w:rsidRPr="4749B4DF" w:rsidR="4FFE5B67">
              <w:rPr>
                <w:rFonts w:ascii="Calibri" w:hAnsi="Calibri" w:eastAsia="Calibri" w:cs="Calibri" w:asciiTheme="minorAscii" w:hAnsiTheme="minorAscii" w:eastAsiaTheme="minorAscii" w:cstheme="minorAscii"/>
                <w:b w:val="1"/>
                <w:bCs w:val="1"/>
                <w:color w:val="auto"/>
                <w:sz w:val="22"/>
                <w:szCs w:val="22"/>
              </w:rPr>
              <w:t>REPORT TO:</w:t>
            </w:r>
          </w:p>
          <w:p w:rsidR="4FFE5B67" w:rsidP="4749B4DF" w:rsidRDefault="4FFE5B67" w14:paraId="7D9FF348" w14:textId="7F338405">
            <w:pPr>
              <w:pStyle w:val="Default"/>
              <w:bidi w:val="0"/>
              <w:spacing w:before="0" w:beforeAutospacing="off" w:after="0" w:afterAutospacing="off" w:line="259" w:lineRule="auto"/>
              <w:ind w:left="0" w:right="0"/>
              <w:jc w:val="center"/>
              <w:rPr>
                <w:rFonts w:ascii="Calibri" w:hAnsi="Calibri" w:eastAsia="Calibri" w:cs="Calibri" w:asciiTheme="minorAscii" w:hAnsiTheme="minorAscii" w:eastAsiaTheme="minorAscii" w:cstheme="minorAscii"/>
                <w:b w:val="1"/>
                <w:bCs w:val="1"/>
                <w:color w:val="auto"/>
                <w:sz w:val="22"/>
                <w:szCs w:val="22"/>
              </w:rPr>
            </w:pPr>
            <w:r w:rsidRPr="4749B4DF" w:rsidR="4FFE5B67">
              <w:rPr>
                <w:rFonts w:ascii="Calibri" w:hAnsi="Calibri" w:eastAsia="Calibri" w:cs="Calibri" w:asciiTheme="minorAscii" w:hAnsiTheme="minorAscii" w:eastAsiaTheme="minorAscii" w:cstheme="minorAscii"/>
                <w:b w:val="1"/>
                <w:bCs w:val="1"/>
                <w:color w:val="auto"/>
                <w:sz w:val="22"/>
                <w:szCs w:val="22"/>
              </w:rPr>
              <w:t>PRINCIPAL</w:t>
            </w:r>
          </w:p>
        </w:tc>
      </w:tr>
      <w:tr w:rsidR="4749B4DF" w:rsidTr="60ED0A44" w14:paraId="29CE1637">
        <w:tc>
          <w:tcPr>
            <w:tcW w:w="5190" w:type="dxa"/>
            <w:tcMar/>
          </w:tcPr>
          <w:p w:rsidR="4FFE5B67" w:rsidP="60ED0A44" w:rsidRDefault="4FFE5B67" w14:paraId="65D4F27F" w14:textId="7D98165F">
            <w:pPr>
              <w:pStyle w:val="Default"/>
              <w:rPr>
                <w:i w:val="1"/>
                <w:iCs w:val="1"/>
                <w:noProof w:val="0"/>
                <w:color w:val="000000" w:themeColor="text1" w:themeTint="FF" w:themeShade="FF"/>
                <w:sz w:val="22"/>
                <w:szCs w:val="22"/>
                <w:lang w:val="en-GB"/>
              </w:rPr>
            </w:pPr>
            <w:r w:rsidRPr="60ED0A44" w:rsidR="7302DE23">
              <w:rPr>
                <w:i w:val="1"/>
                <w:iCs w:val="1"/>
                <w:noProof w:val="0"/>
                <w:color w:val="000000" w:themeColor="text1" w:themeTint="FF" w:themeShade="FF"/>
                <w:sz w:val="22"/>
                <w:szCs w:val="22"/>
                <w:lang w:val="en-GB"/>
              </w:rPr>
              <w:t>If an allegation concerns the Principal, you must report to the Proprietor</w:t>
            </w:r>
            <w:r w:rsidRPr="60ED0A44" w:rsidR="39CD30CD">
              <w:rPr>
                <w:i w:val="1"/>
                <w:iCs w:val="1"/>
                <w:noProof w:val="0"/>
                <w:color w:val="000000" w:themeColor="text1" w:themeTint="FF" w:themeShade="FF"/>
                <w:sz w:val="22"/>
                <w:szCs w:val="22"/>
                <w:lang w:val="en-GB"/>
              </w:rPr>
              <w:t>.</w:t>
            </w:r>
          </w:p>
        </w:tc>
        <w:tc>
          <w:tcPr>
            <w:tcW w:w="5249" w:type="dxa"/>
            <w:tcMar/>
          </w:tcPr>
          <w:p w:rsidR="4FFE5B67" w:rsidP="60ED0A44" w:rsidRDefault="4FFE5B67" w14:paraId="573399B0" w14:textId="0B94FF2F">
            <w:pPr>
              <w:pStyle w:val="Default"/>
              <w:rPr>
                <w:rFonts w:ascii="Calibri" w:hAnsi="Calibri" w:eastAsia="Calibri" w:cs="Calibri" w:asciiTheme="minorAscii" w:hAnsiTheme="minorAscii" w:eastAsiaTheme="minorAscii" w:cstheme="minorAscii"/>
                <w:b w:val="0"/>
                <w:bCs w:val="0"/>
                <w:i w:val="1"/>
                <w:iCs w:val="1"/>
                <w:color w:val="auto"/>
                <w:sz w:val="22"/>
                <w:szCs w:val="22"/>
              </w:rPr>
            </w:pPr>
            <w:r w:rsidRPr="60ED0A44" w:rsidR="3B03B009">
              <w:rPr>
                <w:rFonts w:ascii="Calibri" w:hAnsi="Calibri" w:eastAsia="Calibri" w:cs="Calibri" w:asciiTheme="minorAscii" w:hAnsiTheme="minorAscii" w:eastAsiaTheme="minorAscii" w:cstheme="minorAscii"/>
                <w:b w:val="0"/>
                <w:bCs w:val="0"/>
                <w:i w:val="1"/>
                <w:iCs w:val="1"/>
                <w:color w:val="auto"/>
                <w:sz w:val="22"/>
                <w:szCs w:val="22"/>
              </w:rPr>
              <w:t>Principal/Proprietor must:</w:t>
            </w:r>
          </w:p>
          <w:p w:rsidR="4FFE5B67" w:rsidP="4749B4DF" w:rsidRDefault="4FFE5B67" w14:paraId="4267ED52" w14:textId="546A49CC">
            <w:pPr>
              <w:rPr>
                <w:i w:val="1"/>
                <w:iCs w:val="1"/>
                <w:noProof w:val="0"/>
                <w:color w:val="000000" w:themeColor="text1" w:themeTint="FF" w:themeShade="FF"/>
                <w:sz w:val="22"/>
                <w:szCs w:val="22"/>
                <w:lang w:val="en-GB"/>
              </w:rPr>
            </w:pPr>
            <w:r w:rsidRPr="4749B4DF" w:rsidR="4FFE5B67">
              <w:rPr>
                <w:i w:val="1"/>
                <w:iCs w:val="1"/>
                <w:noProof w:val="0"/>
                <w:color w:val="000000" w:themeColor="text1" w:themeTint="FF" w:themeShade="FF"/>
                <w:sz w:val="22"/>
                <w:szCs w:val="22"/>
                <w:lang w:val="en-GB"/>
              </w:rPr>
              <w:t xml:space="preserve">· Not tell anyone, particularly the staff </w:t>
            </w:r>
            <w:r w:rsidRPr="4749B4DF" w:rsidR="14F30ABA">
              <w:rPr>
                <w:i w:val="1"/>
                <w:iCs w:val="1"/>
                <w:noProof w:val="0"/>
                <w:color w:val="000000" w:themeColor="text1" w:themeTint="FF" w:themeShade="FF"/>
                <w:sz w:val="22"/>
                <w:szCs w:val="22"/>
                <w:lang w:val="en-GB"/>
              </w:rPr>
              <w:t>i</w:t>
            </w:r>
            <w:r w:rsidRPr="4749B4DF" w:rsidR="4FFE5B67">
              <w:rPr>
                <w:i w:val="1"/>
                <w:iCs w:val="1"/>
                <w:noProof w:val="0"/>
                <w:color w:val="000000" w:themeColor="text1" w:themeTint="FF" w:themeShade="FF"/>
                <w:sz w:val="22"/>
                <w:szCs w:val="22"/>
                <w:lang w:val="en-GB"/>
              </w:rPr>
              <w:t xml:space="preserve">nvolved </w:t>
            </w:r>
          </w:p>
          <w:p w:rsidR="4FFE5B67" w:rsidP="4749B4DF" w:rsidRDefault="4FFE5B67" w14:paraId="0E0A5E40" w14:textId="5B13C630">
            <w:pPr>
              <w:rPr>
                <w:i w:val="1"/>
                <w:iCs w:val="1"/>
                <w:noProof w:val="0"/>
                <w:color w:val="000000" w:themeColor="text1" w:themeTint="FF" w:themeShade="FF"/>
                <w:sz w:val="22"/>
                <w:szCs w:val="22"/>
                <w:lang w:val="en-GB"/>
              </w:rPr>
            </w:pPr>
            <w:r w:rsidRPr="4749B4DF" w:rsidR="4FFE5B67">
              <w:rPr>
                <w:i w:val="1"/>
                <w:iCs w:val="1"/>
                <w:noProof w:val="0"/>
                <w:color w:val="000000" w:themeColor="text1" w:themeTint="FF" w:themeShade="FF"/>
                <w:sz w:val="22"/>
                <w:szCs w:val="22"/>
                <w:lang w:val="en-GB"/>
              </w:rPr>
              <w:t xml:space="preserve">· Take advice from the Named Senior Officer (NSO) for Education before </w:t>
            </w:r>
            <w:proofErr w:type="gramStart"/>
            <w:r w:rsidRPr="4749B4DF" w:rsidR="4FFE5B67">
              <w:rPr>
                <w:i w:val="1"/>
                <w:iCs w:val="1"/>
                <w:noProof w:val="0"/>
                <w:color w:val="000000" w:themeColor="text1" w:themeTint="FF" w:themeShade="FF"/>
                <w:sz w:val="22"/>
                <w:szCs w:val="22"/>
                <w:lang w:val="en-GB"/>
              </w:rPr>
              <w:t>taking action</w:t>
            </w:r>
            <w:proofErr w:type="gramEnd"/>
            <w:r w:rsidRPr="4749B4DF" w:rsidR="4FFE5B67">
              <w:rPr>
                <w:i w:val="1"/>
                <w:iCs w:val="1"/>
                <w:noProof w:val="0"/>
                <w:color w:val="000000" w:themeColor="text1" w:themeTint="FF" w:themeShade="FF"/>
                <w:sz w:val="22"/>
                <w:szCs w:val="22"/>
                <w:lang w:val="en-GB"/>
              </w:rPr>
              <w:t xml:space="preserve"> </w:t>
            </w:r>
          </w:p>
          <w:p w:rsidR="4FFE5B67" w:rsidP="4749B4DF" w:rsidRDefault="4FFE5B67" w14:paraId="37395468" w14:textId="182DDEB7">
            <w:pPr>
              <w:rPr>
                <w:i w:val="1"/>
                <w:iCs w:val="1"/>
                <w:noProof w:val="0"/>
                <w:color w:val="000000" w:themeColor="text1" w:themeTint="FF" w:themeShade="FF"/>
                <w:sz w:val="22"/>
                <w:szCs w:val="22"/>
                <w:lang w:val="en-GB"/>
              </w:rPr>
            </w:pPr>
            <w:r w:rsidRPr="4749B4DF" w:rsidR="4FFE5B67">
              <w:rPr>
                <w:i w:val="1"/>
                <w:iCs w:val="1"/>
                <w:noProof w:val="0"/>
                <w:color w:val="000000" w:themeColor="text1" w:themeTint="FF" w:themeShade="FF"/>
                <w:sz w:val="22"/>
                <w:szCs w:val="22"/>
                <w:lang w:val="en-GB"/>
              </w:rPr>
              <w:t xml:space="preserve">· Make initial enquiries only </w:t>
            </w:r>
          </w:p>
          <w:p w:rsidR="4FFE5B67" w:rsidP="4749B4DF" w:rsidRDefault="4FFE5B67" w14:paraId="28603E9E" w14:textId="56D50EED">
            <w:pPr>
              <w:rPr>
                <w:i w:val="1"/>
                <w:iCs w:val="1"/>
                <w:noProof w:val="0"/>
                <w:color w:val="000000" w:themeColor="text1" w:themeTint="FF" w:themeShade="FF"/>
                <w:sz w:val="22"/>
                <w:szCs w:val="22"/>
                <w:lang w:val="en-GB"/>
              </w:rPr>
            </w:pPr>
            <w:r w:rsidRPr="4749B4DF" w:rsidR="4FFE5B67">
              <w:rPr>
                <w:i w:val="1"/>
                <w:iCs w:val="1"/>
                <w:noProof w:val="0"/>
                <w:color w:val="000000" w:themeColor="text1" w:themeTint="FF" w:themeShade="FF"/>
                <w:sz w:val="22"/>
                <w:szCs w:val="22"/>
                <w:lang w:val="en-GB"/>
              </w:rPr>
              <w:t xml:space="preserve">· Not investigate or interview </w:t>
            </w:r>
          </w:p>
          <w:p w:rsidR="4FFE5B67" w:rsidP="4749B4DF" w:rsidRDefault="4FFE5B67" w14:paraId="7B184170" w14:textId="1C63B7C5">
            <w:pPr>
              <w:rPr>
                <w:i w:val="1"/>
                <w:iCs w:val="1"/>
                <w:noProof w:val="0"/>
                <w:color w:val="000000" w:themeColor="text1" w:themeTint="FF" w:themeShade="FF"/>
                <w:sz w:val="22"/>
                <w:szCs w:val="22"/>
                <w:lang w:val="en-GB"/>
              </w:rPr>
            </w:pPr>
            <w:r w:rsidRPr="4749B4DF" w:rsidR="4FFE5B67">
              <w:rPr>
                <w:i w:val="1"/>
                <w:iCs w:val="1"/>
                <w:noProof w:val="0"/>
                <w:color w:val="000000" w:themeColor="text1" w:themeTint="FF" w:themeShade="FF"/>
                <w:sz w:val="22"/>
                <w:szCs w:val="22"/>
                <w:lang w:val="en-GB"/>
              </w:rPr>
              <w:t xml:space="preserve">· Usual principles of confidentiality apply </w:t>
            </w:r>
          </w:p>
          <w:p w:rsidR="4FFE5B67" w:rsidP="4749B4DF" w:rsidRDefault="4FFE5B67" w14:paraId="2948ABCF" w14:textId="6A368C8E">
            <w:pPr>
              <w:rPr>
                <w:i w:val="1"/>
                <w:iCs w:val="1"/>
                <w:noProof w:val="0"/>
                <w:color w:val="000000" w:themeColor="text1" w:themeTint="FF" w:themeShade="FF"/>
                <w:sz w:val="22"/>
                <w:szCs w:val="22"/>
                <w:lang w:val="en-GB"/>
              </w:rPr>
            </w:pPr>
            <w:r w:rsidRPr="4749B4DF" w:rsidR="4FFE5B67">
              <w:rPr>
                <w:i w:val="1"/>
                <w:iCs w:val="1"/>
                <w:noProof w:val="0"/>
                <w:color w:val="000000" w:themeColor="text1" w:themeTint="FF" w:themeShade="FF"/>
                <w:sz w:val="22"/>
                <w:szCs w:val="22"/>
                <w:lang w:val="en-GB"/>
              </w:rPr>
              <w:t xml:space="preserve">· Deal objectively with everything </w:t>
            </w:r>
          </w:p>
          <w:p w:rsidR="4FFE5B67" w:rsidP="4749B4DF" w:rsidRDefault="4FFE5B67" w14:paraId="3211756B" w14:textId="7784431E">
            <w:pPr>
              <w:rPr>
                <w:i w:val="1"/>
                <w:iCs w:val="1"/>
                <w:noProof w:val="0"/>
                <w:color w:val="000000" w:themeColor="text1" w:themeTint="FF" w:themeShade="FF"/>
                <w:sz w:val="22"/>
                <w:szCs w:val="22"/>
                <w:lang w:val="en-GB"/>
              </w:rPr>
            </w:pPr>
            <w:r w:rsidRPr="4749B4DF" w:rsidR="4FFE5B67">
              <w:rPr>
                <w:i w:val="1"/>
                <w:iCs w:val="1"/>
                <w:noProof w:val="0"/>
                <w:color w:val="000000" w:themeColor="text1" w:themeTint="FF" w:themeShade="FF"/>
                <w:sz w:val="22"/>
                <w:szCs w:val="22"/>
                <w:lang w:val="en-GB"/>
              </w:rPr>
              <w:t xml:space="preserve">· Existing loyalties must be put to one side </w:t>
            </w:r>
          </w:p>
          <w:p w:rsidR="4FFE5B67" w:rsidP="4749B4DF" w:rsidRDefault="4FFE5B67" w14:paraId="300F4653" w14:textId="06FBC0FD">
            <w:pPr>
              <w:rPr>
                <w:i w:val="1"/>
                <w:iCs w:val="1"/>
                <w:noProof w:val="0"/>
                <w:color w:val="000000" w:themeColor="text1" w:themeTint="FF" w:themeShade="FF"/>
                <w:sz w:val="22"/>
                <w:szCs w:val="22"/>
                <w:lang w:val="en-GB"/>
              </w:rPr>
            </w:pPr>
            <w:r w:rsidRPr="4749B4DF" w:rsidR="4FFE5B67">
              <w:rPr>
                <w:i w:val="1"/>
                <w:iCs w:val="1"/>
                <w:noProof w:val="0"/>
                <w:color w:val="000000" w:themeColor="text1" w:themeTint="FF" w:themeShade="FF"/>
                <w:sz w:val="22"/>
                <w:szCs w:val="22"/>
                <w:lang w:val="en-GB"/>
              </w:rPr>
              <w:t>· Think the unthinkable, believe the unbelievable</w:t>
            </w:r>
          </w:p>
        </w:tc>
      </w:tr>
      <w:tr w:rsidR="4749B4DF" w:rsidTr="60ED0A44" w14:paraId="565D3D8F">
        <w:tc>
          <w:tcPr>
            <w:tcW w:w="10439" w:type="dxa"/>
            <w:gridSpan w:val="2"/>
            <w:tcMar/>
          </w:tcPr>
          <w:p w:rsidR="7ECC06ED" w:rsidP="4749B4DF" w:rsidRDefault="7ECC06ED" w14:paraId="3E1F1A52" w14:textId="38EDF1E0">
            <w:pPr>
              <w:pStyle w:val="Default"/>
              <w:jc w:val="center"/>
              <w:rPr>
                <w:rFonts w:ascii="Calibri" w:hAnsi="Calibri" w:eastAsia="Calibri" w:cs="Calibri" w:asciiTheme="minorAscii" w:hAnsiTheme="minorAscii" w:eastAsiaTheme="minorAscii" w:cstheme="minorAscii"/>
                <w:b w:val="1"/>
                <w:bCs w:val="1"/>
                <w:color w:val="auto"/>
                <w:sz w:val="22"/>
                <w:szCs w:val="22"/>
              </w:rPr>
            </w:pPr>
            <w:r w:rsidRPr="4749B4DF" w:rsidR="7ECC06ED">
              <w:rPr>
                <w:rFonts w:ascii="Calibri" w:hAnsi="Calibri" w:eastAsia="Calibri" w:cs="Calibri" w:asciiTheme="minorAscii" w:hAnsiTheme="minorAscii" w:eastAsiaTheme="minorAscii" w:cstheme="minorAscii"/>
                <w:b w:val="1"/>
                <w:bCs w:val="1"/>
                <w:color w:val="auto"/>
                <w:sz w:val="22"/>
                <w:szCs w:val="22"/>
              </w:rPr>
              <w:t>PRINCIPAL OR PROPRIETOR DISCUS</w:t>
            </w:r>
            <w:r w:rsidRPr="4749B4DF" w:rsidR="24EA2034">
              <w:rPr>
                <w:rFonts w:ascii="Calibri" w:hAnsi="Calibri" w:eastAsia="Calibri" w:cs="Calibri" w:asciiTheme="minorAscii" w:hAnsiTheme="minorAscii" w:eastAsiaTheme="minorAscii" w:cstheme="minorAscii"/>
                <w:b w:val="1"/>
                <w:bCs w:val="1"/>
                <w:color w:val="auto"/>
                <w:sz w:val="22"/>
                <w:szCs w:val="22"/>
              </w:rPr>
              <w:t>S</w:t>
            </w:r>
            <w:r w:rsidRPr="4749B4DF" w:rsidR="3D33D3EB">
              <w:rPr>
                <w:rFonts w:ascii="Calibri" w:hAnsi="Calibri" w:eastAsia="Calibri" w:cs="Calibri" w:asciiTheme="minorAscii" w:hAnsiTheme="minorAscii" w:eastAsiaTheme="minorAscii" w:cstheme="minorAscii"/>
                <w:b w:val="1"/>
                <w:bCs w:val="1"/>
                <w:color w:val="auto"/>
                <w:sz w:val="22"/>
                <w:szCs w:val="22"/>
              </w:rPr>
              <w:t>ES</w:t>
            </w:r>
            <w:r w:rsidRPr="4749B4DF" w:rsidR="7ECC06ED">
              <w:rPr>
                <w:rFonts w:ascii="Calibri" w:hAnsi="Calibri" w:eastAsia="Calibri" w:cs="Calibri" w:asciiTheme="minorAscii" w:hAnsiTheme="minorAscii" w:eastAsiaTheme="minorAscii" w:cstheme="minorAscii"/>
                <w:b w:val="1"/>
                <w:bCs w:val="1"/>
                <w:color w:val="auto"/>
                <w:sz w:val="22"/>
                <w:szCs w:val="22"/>
              </w:rPr>
              <w:t xml:space="preserve"> WITH:</w:t>
            </w:r>
          </w:p>
          <w:p w:rsidR="7ECC06ED" w:rsidP="4749B4DF" w:rsidRDefault="7ECC06ED" w14:paraId="0A79A16C" w14:textId="0A2666BB">
            <w:pPr>
              <w:pStyle w:val="Default"/>
              <w:jc w:val="center"/>
              <w:rPr>
                <w:rFonts w:ascii="Calibri" w:hAnsi="Calibri" w:eastAsia="Calibri" w:cs="Calibri" w:asciiTheme="minorAscii" w:hAnsiTheme="minorAscii" w:eastAsiaTheme="minorAscii" w:cstheme="minorAscii"/>
                <w:b w:val="1"/>
                <w:bCs w:val="1"/>
                <w:color w:val="auto"/>
                <w:sz w:val="22"/>
                <w:szCs w:val="22"/>
              </w:rPr>
            </w:pPr>
            <w:r w:rsidRPr="4749B4DF" w:rsidR="7ECC06ED">
              <w:rPr>
                <w:rFonts w:ascii="Calibri" w:hAnsi="Calibri" w:eastAsia="Calibri" w:cs="Calibri" w:asciiTheme="minorAscii" w:hAnsiTheme="minorAscii" w:eastAsiaTheme="minorAscii" w:cstheme="minorAscii"/>
                <w:b w:val="1"/>
                <w:bCs w:val="1"/>
                <w:color w:val="auto"/>
                <w:sz w:val="22"/>
                <w:szCs w:val="22"/>
              </w:rPr>
              <w:t>NAMED SENIOR OFFICER (NSO) FOR EDUCATION</w:t>
            </w:r>
          </w:p>
        </w:tc>
      </w:tr>
      <w:tr w:rsidR="4749B4DF" w:rsidTr="60ED0A44" w14:paraId="0FB814FF">
        <w:tc>
          <w:tcPr>
            <w:tcW w:w="10439" w:type="dxa"/>
            <w:gridSpan w:val="2"/>
            <w:tcMar/>
          </w:tcPr>
          <w:p w:rsidR="14CC477E" w:rsidP="60ED0A44" w:rsidRDefault="14CC477E" w14:paraId="6182F8FD" w14:textId="317C9C47">
            <w:pPr>
              <w:pStyle w:val="Default"/>
              <w:jc w:val="center"/>
              <w:rPr>
                <w:i w:val="1"/>
                <w:iCs w:val="1"/>
                <w:noProof w:val="0"/>
                <w:color w:val="000000" w:themeColor="text1" w:themeTint="FF" w:themeShade="FF"/>
                <w:sz w:val="22"/>
                <w:szCs w:val="22"/>
                <w:lang w:val="en-GB"/>
              </w:rPr>
            </w:pPr>
            <w:r w:rsidRPr="60ED0A44" w:rsidR="14CC477E">
              <w:rPr>
                <w:i w:val="1"/>
                <w:iCs w:val="1"/>
                <w:noProof w:val="0"/>
                <w:color w:val="000000" w:themeColor="text1" w:themeTint="FF" w:themeShade="FF"/>
                <w:sz w:val="22"/>
                <w:szCs w:val="22"/>
                <w:lang w:val="en-GB"/>
              </w:rPr>
              <w:t>Keep detailed records of actions and statements at all stages</w:t>
            </w:r>
          </w:p>
        </w:tc>
      </w:tr>
      <w:tr w:rsidR="4749B4DF" w:rsidTr="60ED0A44" w14:paraId="1246E91A">
        <w:tc>
          <w:tcPr>
            <w:tcW w:w="10439" w:type="dxa"/>
            <w:gridSpan w:val="2"/>
            <w:tcMar/>
          </w:tcPr>
          <w:p w:rsidR="493B91BB" w:rsidP="4749B4DF" w:rsidRDefault="493B91BB" w14:paraId="23A9C8E3" w14:textId="16BC8DDF">
            <w:pPr>
              <w:pStyle w:val="Default"/>
              <w:bidi w:val="0"/>
              <w:spacing w:before="0" w:beforeAutospacing="off" w:after="0" w:afterAutospacing="off" w:line="259" w:lineRule="auto"/>
              <w:ind w:left="0" w:right="0"/>
              <w:jc w:val="center"/>
              <w:rPr>
                <w:b w:val="1"/>
                <w:bCs w:val="1"/>
                <w:noProof w:val="0"/>
                <w:color w:val="000000" w:themeColor="text1" w:themeTint="FF" w:themeShade="FF"/>
                <w:sz w:val="22"/>
                <w:szCs w:val="22"/>
                <w:lang w:val="en-GB"/>
              </w:rPr>
            </w:pPr>
            <w:r w:rsidRPr="4749B4DF" w:rsidR="493B91BB">
              <w:rPr>
                <w:b w:val="1"/>
                <w:bCs w:val="1"/>
                <w:noProof w:val="0"/>
                <w:color w:val="000000" w:themeColor="text1" w:themeTint="FF" w:themeShade="FF"/>
                <w:sz w:val="22"/>
                <w:szCs w:val="22"/>
                <w:lang w:val="en-GB"/>
              </w:rPr>
              <w:t>NSO FOR EDUCATION DISCUSSES WITH:</w:t>
            </w:r>
          </w:p>
          <w:p w:rsidR="493B91BB" w:rsidP="4749B4DF" w:rsidRDefault="493B91BB" w14:paraId="2DB37A8D" w14:textId="40ED896B">
            <w:pPr>
              <w:pStyle w:val="Default"/>
              <w:bidi w:val="0"/>
              <w:spacing w:before="0" w:beforeAutospacing="off" w:after="0" w:afterAutospacing="off" w:line="259" w:lineRule="auto"/>
              <w:ind w:left="0" w:right="0"/>
              <w:jc w:val="center"/>
              <w:rPr>
                <w:b w:val="1"/>
                <w:bCs w:val="1"/>
                <w:noProof w:val="0"/>
                <w:color w:val="000000" w:themeColor="text1" w:themeTint="FF" w:themeShade="FF"/>
                <w:sz w:val="22"/>
                <w:szCs w:val="22"/>
                <w:lang w:val="en-GB"/>
              </w:rPr>
            </w:pPr>
            <w:r w:rsidRPr="4749B4DF" w:rsidR="493B91BB">
              <w:rPr>
                <w:b w:val="1"/>
                <w:bCs w:val="1"/>
                <w:noProof w:val="0"/>
                <w:color w:val="000000" w:themeColor="text1" w:themeTint="FF" w:themeShade="FF"/>
                <w:sz w:val="22"/>
                <w:szCs w:val="22"/>
                <w:lang w:val="en-GB"/>
              </w:rPr>
              <w:t>LOCAL AUTHORITY DESIGNATED OFFICER (LADO)</w:t>
            </w:r>
          </w:p>
          <w:p w:rsidR="4749B4DF" w:rsidP="4749B4DF" w:rsidRDefault="4749B4DF" w14:paraId="579E1AF3" w14:textId="4FEB0B65">
            <w:pPr>
              <w:pStyle w:val="Default"/>
              <w:bidi w:val="0"/>
              <w:spacing w:before="0" w:beforeAutospacing="off" w:after="0" w:afterAutospacing="off" w:line="259" w:lineRule="auto"/>
              <w:ind w:left="0" w:right="0"/>
              <w:jc w:val="center"/>
              <w:rPr>
                <w:b w:val="1"/>
                <w:bCs w:val="1"/>
                <w:noProof w:val="0"/>
                <w:color w:val="000000" w:themeColor="text1" w:themeTint="FF" w:themeShade="FF"/>
                <w:sz w:val="22"/>
                <w:szCs w:val="22"/>
                <w:lang w:val="en-GB"/>
              </w:rPr>
            </w:pPr>
          </w:p>
          <w:p w:rsidR="493B91BB" w:rsidP="4749B4DF" w:rsidRDefault="493B91BB" w14:paraId="5539D19D" w14:textId="6A7AB45B">
            <w:pPr>
              <w:pStyle w:val="Default"/>
              <w:bidi w:val="0"/>
              <w:spacing w:before="0" w:beforeAutospacing="off" w:after="0" w:afterAutospacing="off" w:line="259" w:lineRule="auto"/>
              <w:ind w:left="0" w:right="0"/>
              <w:jc w:val="center"/>
              <w:rPr>
                <w:b w:val="1"/>
                <w:bCs w:val="1"/>
                <w:noProof w:val="0"/>
                <w:color w:val="000000" w:themeColor="text1" w:themeTint="FF" w:themeShade="FF"/>
                <w:sz w:val="22"/>
                <w:szCs w:val="22"/>
                <w:lang w:val="en-GB"/>
              </w:rPr>
            </w:pPr>
            <w:r w:rsidRPr="4749B4DF" w:rsidR="493B91BB">
              <w:rPr>
                <w:b w:val="1"/>
                <w:bCs w:val="1"/>
                <w:noProof w:val="0"/>
                <w:color w:val="000000" w:themeColor="text1" w:themeTint="FF" w:themeShade="FF"/>
                <w:sz w:val="22"/>
                <w:szCs w:val="22"/>
                <w:lang w:val="en-GB"/>
              </w:rPr>
              <w:t>THEY WILL EITHER:</w:t>
            </w:r>
          </w:p>
        </w:tc>
      </w:tr>
      <w:tr w:rsidR="4749B4DF" w:rsidTr="60ED0A44" w14:paraId="24ACA058">
        <w:tc>
          <w:tcPr>
            <w:tcW w:w="5190" w:type="dxa"/>
            <w:tcMar/>
          </w:tcPr>
          <w:p w:rsidR="493B91BB" w:rsidP="4749B4DF" w:rsidRDefault="493B91BB" w14:paraId="655AA36C" w14:textId="3EAAEA06">
            <w:pPr>
              <w:pStyle w:val="Default"/>
              <w:spacing w:line="259" w:lineRule="auto"/>
              <w:jc w:val="center"/>
              <w:rPr>
                <w:b w:val="1"/>
                <w:bCs w:val="1"/>
                <w:noProof w:val="0"/>
                <w:color w:val="000000" w:themeColor="text1" w:themeTint="FF" w:themeShade="FF"/>
                <w:sz w:val="22"/>
                <w:szCs w:val="22"/>
                <w:lang w:val="en-GB"/>
              </w:rPr>
            </w:pPr>
            <w:proofErr w:type="gramStart"/>
            <w:r w:rsidRPr="4749B4DF" w:rsidR="493B91BB">
              <w:rPr>
                <w:b w:val="1"/>
                <w:bCs w:val="1"/>
                <w:noProof w:val="0"/>
                <w:color w:val="000000" w:themeColor="text1" w:themeTint="FF" w:themeShade="FF"/>
                <w:sz w:val="22"/>
                <w:szCs w:val="22"/>
                <w:lang w:val="en-GB"/>
              </w:rPr>
              <w:t>Refer back</w:t>
            </w:r>
            <w:proofErr w:type="gramEnd"/>
            <w:r w:rsidRPr="4749B4DF" w:rsidR="493B91BB">
              <w:rPr>
                <w:b w:val="1"/>
                <w:bCs w:val="1"/>
                <w:noProof w:val="0"/>
                <w:color w:val="000000" w:themeColor="text1" w:themeTint="FF" w:themeShade="FF"/>
                <w:sz w:val="22"/>
                <w:szCs w:val="22"/>
                <w:lang w:val="en-GB"/>
              </w:rPr>
              <w:t xml:space="preserve"> to school</w:t>
            </w:r>
          </w:p>
          <w:p w:rsidR="4749B4DF" w:rsidP="4749B4DF" w:rsidRDefault="4749B4DF" w14:paraId="34837084" w14:textId="6DD60CD7">
            <w:pPr>
              <w:pStyle w:val="Default"/>
              <w:spacing w:line="259" w:lineRule="auto"/>
              <w:jc w:val="center"/>
              <w:rPr>
                <w:b w:val="1"/>
                <w:bCs w:val="1"/>
                <w:noProof w:val="0"/>
                <w:color w:val="000000" w:themeColor="text1" w:themeTint="FF" w:themeShade="FF"/>
                <w:sz w:val="22"/>
                <w:szCs w:val="22"/>
                <w:lang w:val="en-GB"/>
              </w:rPr>
            </w:pPr>
          </w:p>
          <w:p w:rsidR="4647248B" w:rsidP="60ED0A44" w:rsidRDefault="4647248B" w14:paraId="7BA50A70" w14:textId="523271EB">
            <w:pPr>
              <w:pStyle w:val="Default"/>
              <w:spacing w:line="259" w:lineRule="auto"/>
              <w:jc w:val="left"/>
              <w:rPr>
                <w:i w:val="1"/>
                <w:iCs w:val="1"/>
                <w:noProof w:val="0"/>
                <w:color w:val="000000" w:themeColor="text1" w:themeTint="FF" w:themeShade="FF"/>
                <w:sz w:val="22"/>
                <w:szCs w:val="22"/>
                <w:lang w:val="en-GB"/>
              </w:rPr>
            </w:pPr>
            <w:r w:rsidRPr="60ED0A44" w:rsidR="6A8B7A0D">
              <w:rPr>
                <w:i w:val="1"/>
                <w:iCs w:val="1"/>
                <w:noProof w:val="0"/>
                <w:color w:val="000000" w:themeColor="text1" w:themeTint="FF" w:themeShade="FF"/>
                <w:sz w:val="22"/>
                <w:szCs w:val="22"/>
                <w:lang w:val="en-GB"/>
              </w:rPr>
              <w:t>Record and date your assessments of known facts.</w:t>
            </w:r>
          </w:p>
        </w:tc>
        <w:tc>
          <w:tcPr>
            <w:tcW w:w="5249" w:type="dxa"/>
            <w:tcMar/>
          </w:tcPr>
          <w:p w:rsidR="57C92EC1" w:rsidP="4749B4DF" w:rsidRDefault="57C92EC1" w14:paraId="08ABB2B0" w14:textId="3CFEDD01">
            <w:pPr>
              <w:pStyle w:val="Default"/>
              <w:jc w:val="center"/>
              <w:rPr>
                <w:b w:val="1"/>
                <w:bCs w:val="1"/>
                <w:noProof w:val="0"/>
                <w:color w:val="000000" w:themeColor="text1" w:themeTint="FF" w:themeShade="FF"/>
                <w:sz w:val="22"/>
                <w:szCs w:val="22"/>
                <w:lang w:val="en-GB"/>
              </w:rPr>
            </w:pPr>
            <w:r w:rsidRPr="4749B4DF" w:rsidR="57C92EC1">
              <w:rPr>
                <w:b w:val="1"/>
                <w:bCs w:val="1"/>
                <w:noProof w:val="0"/>
                <w:color w:val="000000" w:themeColor="text1" w:themeTint="FF" w:themeShade="FF"/>
                <w:sz w:val="22"/>
                <w:szCs w:val="22"/>
                <w:lang w:val="en-GB"/>
              </w:rPr>
              <w:t>Allegation Management Meeting (AMM)</w:t>
            </w:r>
          </w:p>
          <w:p w:rsidR="4749B4DF" w:rsidP="4749B4DF" w:rsidRDefault="4749B4DF" w14:paraId="420EB8C8" w14:textId="73B9DF69">
            <w:pPr>
              <w:pStyle w:val="Default"/>
              <w:jc w:val="center"/>
              <w:rPr>
                <w:b w:val="1"/>
                <w:bCs w:val="1"/>
                <w:noProof w:val="0"/>
                <w:color w:val="000000" w:themeColor="text1" w:themeTint="FF" w:themeShade="FF"/>
                <w:sz w:val="22"/>
                <w:szCs w:val="22"/>
                <w:lang w:val="en-GB"/>
              </w:rPr>
            </w:pPr>
          </w:p>
          <w:p w:rsidR="741F0538" w:rsidP="60ED0A44" w:rsidRDefault="741F0538" w14:paraId="151C28CD" w14:textId="1C9578A6">
            <w:pPr>
              <w:rPr>
                <w:i w:val="1"/>
                <w:iCs w:val="1"/>
                <w:noProof w:val="0"/>
                <w:color w:val="000000" w:themeColor="text1" w:themeTint="FF" w:themeShade="FF"/>
                <w:sz w:val="22"/>
                <w:szCs w:val="22"/>
                <w:lang w:val="en-GB"/>
              </w:rPr>
            </w:pPr>
            <w:r w:rsidRPr="60ED0A44" w:rsidR="47FD79FE">
              <w:rPr>
                <w:i w:val="1"/>
                <w:iCs w:val="1"/>
                <w:noProof w:val="0"/>
                <w:color w:val="000000" w:themeColor="text1" w:themeTint="FF" w:themeShade="FF"/>
                <w:sz w:val="22"/>
                <w:szCs w:val="22"/>
                <w:lang w:val="en-GB"/>
              </w:rPr>
              <w:t>The next course of action and timescales are agreed at this point.</w:t>
            </w:r>
            <w:r w:rsidRPr="60ED0A44" w:rsidR="2EE7DC22">
              <w:rPr>
                <w:i w:val="1"/>
                <w:iCs w:val="1"/>
                <w:noProof w:val="0"/>
                <w:color w:val="000000" w:themeColor="text1" w:themeTint="FF" w:themeShade="FF"/>
                <w:sz w:val="22"/>
                <w:szCs w:val="22"/>
                <w:lang w:val="en-GB"/>
              </w:rPr>
              <w:t xml:space="preserve"> </w:t>
            </w:r>
          </w:p>
          <w:p w:rsidR="4749B4DF" w:rsidP="60ED0A44" w:rsidRDefault="4749B4DF" w14:paraId="6BF2170B" w14:textId="61193626">
            <w:pPr>
              <w:pStyle w:val="Normal"/>
              <w:rPr>
                <w:i w:val="1"/>
                <w:iCs w:val="1"/>
                <w:noProof w:val="0"/>
                <w:color w:val="000000" w:themeColor="text1" w:themeTint="FF" w:themeShade="FF"/>
                <w:sz w:val="22"/>
                <w:szCs w:val="22"/>
                <w:lang w:val="en-GB"/>
              </w:rPr>
            </w:pPr>
          </w:p>
          <w:p w:rsidR="3E70C6F5" w:rsidP="60ED0A44" w:rsidRDefault="3E70C6F5" w14:paraId="273C161E" w14:textId="183E1DB3">
            <w:pPr>
              <w:rPr>
                <w:i w:val="1"/>
                <w:iCs w:val="1"/>
                <w:noProof w:val="0"/>
                <w:color w:val="000000" w:themeColor="text1" w:themeTint="FF" w:themeShade="FF"/>
                <w:sz w:val="22"/>
                <w:szCs w:val="22"/>
                <w:lang w:val="en-GB"/>
              </w:rPr>
            </w:pPr>
            <w:r w:rsidRPr="60ED0A44" w:rsidR="2EE7DC22">
              <w:rPr>
                <w:i w:val="1"/>
                <w:iCs w:val="1"/>
                <w:noProof w:val="0"/>
                <w:color w:val="000000" w:themeColor="text1" w:themeTint="FF" w:themeShade="FF"/>
                <w:sz w:val="22"/>
                <w:szCs w:val="22"/>
                <w:lang w:val="en-GB"/>
              </w:rPr>
              <w:t>School should c</w:t>
            </w:r>
            <w:r w:rsidRPr="60ED0A44" w:rsidR="47FD79FE">
              <w:rPr>
                <w:i w:val="1"/>
                <w:iCs w:val="1"/>
                <w:noProof w:val="0"/>
                <w:color w:val="000000" w:themeColor="text1" w:themeTint="FF" w:themeShade="FF"/>
                <w:sz w:val="22"/>
                <w:szCs w:val="22"/>
                <w:lang w:val="en-GB"/>
              </w:rPr>
              <w:t xml:space="preserve">onsider also: </w:t>
            </w:r>
          </w:p>
          <w:p w:rsidR="741F0538" w:rsidP="60ED0A44" w:rsidRDefault="741F0538" w14:paraId="63BCA409" w14:textId="2AEBBEF9">
            <w:pPr>
              <w:rPr>
                <w:i w:val="1"/>
                <w:iCs w:val="1"/>
                <w:noProof w:val="0"/>
                <w:color w:val="000000" w:themeColor="text1" w:themeTint="FF" w:themeShade="FF"/>
                <w:sz w:val="22"/>
                <w:szCs w:val="22"/>
                <w:lang w:val="en-GB"/>
              </w:rPr>
            </w:pPr>
            <w:r w:rsidRPr="60ED0A44" w:rsidR="47FD79FE">
              <w:rPr>
                <w:i w:val="1"/>
                <w:iCs w:val="1"/>
                <w:noProof w:val="0"/>
                <w:color w:val="000000" w:themeColor="text1" w:themeTint="FF" w:themeShade="FF"/>
                <w:sz w:val="22"/>
                <w:szCs w:val="22"/>
                <w:lang w:val="en-GB"/>
              </w:rPr>
              <w:t xml:space="preserve">· information for the adult, witnesses, child/young person and parents/carers </w:t>
            </w:r>
          </w:p>
          <w:p w:rsidR="741F0538" w:rsidP="60ED0A44" w:rsidRDefault="741F0538" w14:paraId="2F9E5164" w14:textId="119B532E">
            <w:pPr>
              <w:rPr>
                <w:i w:val="1"/>
                <w:iCs w:val="1"/>
                <w:noProof w:val="0"/>
                <w:color w:val="000000" w:themeColor="text1" w:themeTint="FF" w:themeShade="FF"/>
                <w:sz w:val="22"/>
                <w:szCs w:val="22"/>
                <w:lang w:val="en-GB"/>
              </w:rPr>
            </w:pPr>
            <w:r w:rsidRPr="60ED0A44" w:rsidR="47FD79FE">
              <w:rPr>
                <w:i w:val="1"/>
                <w:iCs w:val="1"/>
                <w:noProof w:val="0"/>
                <w:color w:val="000000" w:themeColor="text1" w:themeTint="FF" w:themeShade="FF"/>
                <w:sz w:val="22"/>
                <w:szCs w:val="22"/>
                <w:lang w:val="en-GB"/>
              </w:rPr>
              <w:t xml:space="preserve">· on-going support for the member of staff, pupil and parents/carers </w:t>
            </w:r>
          </w:p>
          <w:p w:rsidR="741F0538" w:rsidP="60ED0A44" w:rsidRDefault="741F0538" w14:paraId="31C7E201" w14:textId="55B30640">
            <w:pPr>
              <w:rPr>
                <w:i w:val="1"/>
                <w:iCs w:val="1"/>
                <w:noProof w:val="0"/>
                <w:color w:val="000000" w:themeColor="text1" w:themeTint="FF" w:themeShade="FF"/>
                <w:sz w:val="22"/>
                <w:szCs w:val="22"/>
                <w:lang w:val="en-GB"/>
              </w:rPr>
            </w:pPr>
            <w:r w:rsidRPr="60ED0A44" w:rsidR="47FD79FE">
              <w:rPr>
                <w:i w:val="1"/>
                <w:iCs w:val="1"/>
                <w:noProof w:val="0"/>
                <w:color w:val="000000" w:themeColor="text1" w:themeTint="FF" w:themeShade="FF"/>
                <w:sz w:val="22"/>
                <w:szCs w:val="22"/>
                <w:lang w:val="en-GB"/>
              </w:rPr>
              <w:t>· statements, if needed, for the whole staff, community and press</w:t>
            </w:r>
          </w:p>
          <w:p w:rsidR="4749B4DF" w:rsidP="4749B4DF" w:rsidRDefault="4749B4DF" w14:paraId="63B49D1F" w14:textId="4FE9E690">
            <w:pPr>
              <w:pStyle w:val="Default"/>
              <w:jc w:val="center"/>
              <w:rPr>
                <w:b w:val="1"/>
                <w:bCs w:val="1"/>
                <w:noProof w:val="0"/>
                <w:color w:val="000000" w:themeColor="text1" w:themeTint="FF" w:themeShade="FF"/>
                <w:sz w:val="22"/>
                <w:szCs w:val="22"/>
                <w:lang w:val="en-GB"/>
              </w:rPr>
            </w:pPr>
          </w:p>
        </w:tc>
      </w:tr>
    </w:tbl>
    <w:p w:rsidR="0A5EF600" w:rsidP="4749B4DF" w:rsidRDefault="0A5EF600" w14:paraId="5A61D5CF" w14:textId="51CBB50D">
      <w:pPr/>
    </w:p>
    <w:p w:rsidR="0A5EF600" w:rsidP="4749B4DF" w:rsidRDefault="0A5EF600" w14:paraId="000DC296" w14:textId="0DAC4A6C">
      <w:pPr>
        <w:pStyle w:val="Default"/>
        <w:jc w:val="both"/>
        <w:rPr>
          <w:rFonts w:ascii="Calibri" w:hAnsi="Calibri" w:eastAsia="Calibri" w:cs="Calibri" w:asciiTheme="minorAscii" w:hAnsiTheme="minorAscii" w:eastAsiaTheme="minorAscii" w:cstheme="minorAscii"/>
          <w:b w:val="1"/>
          <w:bCs w:val="1"/>
          <w:color w:val="auto"/>
          <w:sz w:val="20"/>
          <w:szCs w:val="20"/>
        </w:rPr>
      </w:pPr>
    </w:p>
    <w:p w:rsidR="0A5EF600" w:rsidP="4749B4DF" w:rsidRDefault="0A5EF600" w14:paraId="0B72DD4D" w14:textId="7A69730C">
      <w:pPr>
        <w:pStyle w:val="Default"/>
        <w:jc w:val="both"/>
        <w:rPr>
          <w:rFonts w:ascii="Calibri" w:hAnsi="Calibri" w:eastAsia="Calibri" w:cs="Calibri" w:asciiTheme="minorAscii" w:hAnsiTheme="minorAscii" w:eastAsiaTheme="minorAscii" w:cstheme="minorAscii"/>
          <w:b w:val="1"/>
          <w:bCs w:val="1"/>
          <w:color w:val="auto"/>
          <w:sz w:val="20"/>
          <w:szCs w:val="20"/>
        </w:rPr>
      </w:pPr>
    </w:p>
    <w:p w:rsidRPr="00BC74DF" w:rsidR="00BC74DF" w:rsidP="4749B4DF" w:rsidRDefault="00BC74DF" w14:paraId="06CEAD7F" w14:textId="477DC059">
      <w:pPr>
        <w:pStyle w:val="Normal"/>
        <w:jc w:val="both"/>
        <w:rPr>
          <w:rFonts w:ascii="Calibri" w:hAnsi="Calibri" w:eastAsia="Calibri" w:cs="Calibri" w:asciiTheme="minorAscii" w:hAnsiTheme="minorAscii" w:eastAsiaTheme="minorAscii" w:cstheme="minorAscii"/>
          <w:b w:val="1"/>
          <w:bCs w:val="1"/>
          <w:color w:val="auto"/>
          <w:sz w:val="20"/>
          <w:szCs w:val="20"/>
          <w:lang w:val="en-US"/>
        </w:rPr>
      </w:pPr>
    </w:p>
    <w:p w:rsidRPr="00BC74DF" w:rsidR="00AA38F6" w:rsidP="4749B4DF" w:rsidRDefault="00AA38F6" w14:paraId="69E5D1C2" w14:textId="7F6ED2C9">
      <w:pPr>
        <w:pStyle w:val="Normal"/>
        <w:rPr>
          <w:rFonts w:ascii="Calibri" w:hAnsi="Calibri" w:eastAsia="Calibri" w:cs="Calibri" w:asciiTheme="minorAscii" w:hAnsiTheme="minorAscii" w:eastAsiaTheme="minorAscii" w:cstheme="minorAscii"/>
          <w:sz w:val="20"/>
          <w:szCs w:val="20"/>
        </w:rPr>
      </w:pPr>
    </w:p>
    <w:p w:rsidR="00AA38F6" w:rsidP="4749B4DF" w:rsidRDefault="00AA38F6" w14:paraId="59162978" w14:textId="608D0EE2">
      <w:pPr>
        <w:ind/>
        <w:jc w:val="right"/>
        <w:rPr>
          <w:rFonts w:ascii="Calibri" w:hAnsi="Calibri" w:eastAsia="Calibri" w:cs="Calibri" w:asciiTheme="minorAscii" w:hAnsiTheme="minorAscii" w:eastAsiaTheme="minorAscii" w:cstheme="minorAscii"/>
          <w:b w:val="1"/>
          <w:bCs w:val="1"/>
          <w:sz w:val="20"/>
          <w:szCs w:val="20"/>
        </w:rPr>
        <w:sectPr w:rsidR="00AA38F6">
          <w:headerReference w:type="default" r:id="rId22"/>
          <w:footerReference w:type="default" r:id="rId23"/>
          <w:pgSz w:w="11907" w:h="16840" w:orient="portrait" w:code="9"/>
          <w:pgMar w:top="1140" w:right="748" w:bottom="1140" w:left="720" w:header="561" w:footer="561" w:gutter="0"/>
          <w:cols w:space="708"/>
          <w:docGrid w:linePitch="360"/>
        </w:sectPr>
      </w:pPr>
    </w:p>
    <w:p w:rsidR="4749B4DF" w:rsidRDefault="4749B4DF" w14:paraId="7739C53F" w14:textId="1062E9B0"/>
    <w:sectPr w:rsidRPr="009326A4" w:rsidR="009326A4" w:rsidSect="001472B6">
      <w:headerReference w:type="default" r:id="rId24"/>
      <w:footerReference w:type="default" r:id="rId25"/>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73BD" w:rsidP="002A4166" w:rsidRDefault="000873BD" w14:paraId="7F5141D5" w14:textId="77777777">
      <w:r>
        <w:separator/>
      </w:r>
    </w:p>
  </w:endnote>
  <w:endnote w:type="continuationSeparator" w:id="0">
    <w:p w:rsidR="000873BD" w:rsidP="002A4166" w:rsidRDefault="000873BD" w14:paraId="15ACEA12" w14:textId="77777777">
      <w:r>
        <w:continuationSeparator/>
      </w:r>
    </w:p>
  </w:endnote>
  <w:endnote w:type="continuationNotice" w:id="1">
    <w:p w:rsidR="000873BD" w:rsidRDefault="000873BD" w14:paraId="703C8BD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Open Sans,Calibri">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Open Sans ExtraBold">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0"/>
      <w:gridCol w:w="3480"/>
      <w:gridCol w:w="3480"/>
    </w:tblGrid>
    <w:tr w:rsidR="000873BD" w:rsidTr="1B73F3F4" w14:paraId="3C39D6E4" w14:textId="77777777">
      <w:tc>
        <w:tcPr>
          <w:tcW w:w="3480" w:type="dxa"/>
        </w:tcPr>
        <w:p w:rsidR="000873BD" w:rsidP="1B73F3F4" w:rsidRDefault="000873BD" w14:paraId="6D68835D" w14:textId="74D1594B">
          <w:pPr>
            <w:pStyle w:val="Header"/>
            <w:ind w:left="-115"/>
          </w:pPr>
        </w:p>
      </w:tc>
      <w:tc>
        <w:tcPr>
          <w:tcW w:w="3480" w:type="dxa"/>
        </w:tcPr>
        <w:p w:rsidR="000873BD" w:rsidP="1B73F3F4" w:rsidRDefault="000873BD" w14:paraId="461BB7D9" w14:textId="03F6DB37">
          <w:pPr>
            <w:pStyle w:val="Header"/>
            <w:jc w:val="center"/>
          </w:pPr>
        </w:p>
      </w:tc>
      <w:tc>
        <w:tcPr>
          <w:tcW w:w="3480" w:type="dxa"/>
        </w:tcPr>
        <w:p w:rsidR="000873BD" w:rsidP="1B73F3F4" w:rsidRDefault="000873BD" w14:paraId="72A2E90C" w14:textId="7E0ABAF7">
          <w:pPr>
            <w:pStyle w:val="Header"/>
            <w:ind w:right="-115"/>
            <w:jc w:val="right"/>
          </w:pPr>
        </w:p>
      </w:tc>
    </w:tr>
  </w:tbl>
  <w:p w:rsidR="000873BD" w:rsidRDefault="000873BD" w14:paraId="6F9E49AB" w14:textId="0D741E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653"/>
      <w:gridCol w:w="4653"/>
      <w:gridCol w:w="4653"/>
    </w:tblGrid>
    <w:tr w:rsidR="000873BD" w:rsidTr="1B73F3F4" w14:paraId="45A9A553" w14:textId="77777777">
      <w:tc>
        <w:tcPr>
          <w:tcW w:w="4653" w:type="dxa"/>
        </w:tcPr>
        <w:p w:rsidR="000873BD" w:rsidP="1B73F3F4" w:rsidRDefault="000873BD" w14:paraId="4CDCF4D2" w14:textId="75BD2FF9">
          <w:pPr>
            <w:pStyle w:val="Header"/>
            <w:ind w:left="-115"/>
          </w:pPr>
        </w:p>
      </w:tc>
      <w:tc>
        <w:tcPr>
          <w:tcW w:w="4653" w:type="dxa"/>
        </w:tcPr>
        <w:p w:rsidR="000873BD" w:rsidP="1B73F3F4" w:rsidRDefault="000873BD" w14:paraId="069ACFC1" w14:textId="30D1C44A">
          <w:pPr>
            <w:pStyle w:val="Header"/>
            <w:jc w:val="center"/>
          </w:pPr>
        </w:p>
      </w:tc>
      <w:tc>
        <w:tcPr>
          <w:tcW w:w="4653" w:type="dxa"/>
        </w:tcPr>
        <w:p w:rsidR="000873BD" w:rsidP="1B73F3F4" w:rsidRDefault="000873BD" w14:paraId="5EC8D766" w14:textId="6ACC72D2">
          <w:pPr>
            <w:pStyle w:val="Header"/>
            <w:ind w:right="-115"/>
            <w:jc w:val="right"/>
          </w:pPr>
        </w:p>
      </w:tc>
    </w:tr>
  </w:tbl>
  <w:p w:rsidR="000873BD" w:rsidRDefault="000873BD" w14:paraId="0F2A82F4" w14:textId="0A33A4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73BD" w:rsidP="002A4166" w:rsidRDefault="000873BD" w14:paraId="3730E5F7" w14:textId="77777777">
      <w:r>
        <w:separator/>
      </w:r>
    </w:p>
  </w:footnote>
  <w:footnote w:type="continuationSeparator" w:id="0">
    <w:p w:rsidR="000873BD" w:rsidP="002A4166" w:rsidRDefault="000873BD" w14:paraId="2D40802D" w14:textId="77777777">
      <w:r>
        <w:continuationSeparator/>
      </w:r>
    </w:p>
  </w:footnote>
  <w:footnote w:type="continuationNotice" w:id="1">
    <w:p w:rsidR="000873BD" w:rsidRDefault="000873BD" w14:paraId="5AF0BE78"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W w:w="10490" w:type="dxa"/>
      <w:tblLook w:val="04A0" w:firstRow="1" w:lastRow="0" w:firstColumn="1" w:lastColumn="0" w:noHBand="0" w:noVBand="1"/>
    </w:tblPr>
    <w:tblGrid>
      <w:gridCol w:w="4505"/>
      <w:gridCol w:w="5985"/>
    </w:tblGrid>
    <w:tr w:rsidR="000873BD" w:rsidTr="26FC67B7" w14:paraId="7D65FCD0" w14:textId="77777777">
      <w:tc>
        <w:tcPr>
          <w:tcW w:w="4505" w:type="dxa"/>
          <w:shd w:val="clear" w:color="auto" w:fill="auto"/>
          <w:tcMar/>
          <w:vAlign w:val="center"/>
        </w:tcPr>
        <w:p w:rsidRPr="00CB4A10" w:rsidR="000873BD" w:rsidP="001472B6" w:rsidRDefault="000873BD" w14:paraId="0178B169" w14:textId="130BEE2E">
          <w:pPr>
            <w:pStyle w:val="Header"/>
            <w:rPr>
              <w:b w:val="1"/>
              <w:bCs w:val="1"/>
              <w:color w:val="4B658D"/>
              <w:sz w:val="40"/>
              <w:szCs w:val="40"/>
            </w:rPr>
          </w:pPr>
          <w:r w:rsidRPr="26FC67B7" w:rsidR="26FC67B7">
            <w:rPr>
              <w:b w:val="1"/>
              <w:bCs w:val="1"/>
              <w:color w:val="4B658D"/>
              <w:sz w:val="40"/>
              <w:szCs w:val="40"/>
            </w:rPr>
            <w:t>Safeguarding Policy</w:t>
          </w:r>
        </w:p>
      </w:tc>
      <w:tc>
        <w:tcPr>
          <w:tcW w:w="5985" w:type="dxa"/>
          <w:shd w:val="clear" w:color="auto" w:fill="auto"/>
          <w:tcMar/>
        </w:tcPr>
        <w:p w:rsidR="000873BD" w:rsidP="001472B6" w:rsidRDefault="000873BD" w14:paraId="0E3AB608" w14:textId="15058C96">
          <w:pPr>
            <w:pStyle w:val="Header"/>
            <w:jc w:val="right"/>
          </w:pPr>
          <w:r w:rsidR="26FC67B7">
            <w:drawing>
              <wp:inline wp14:editId="3BF645F2" wp14:anchorId="4CA0ADD6">
                <wp:extent cx="1089604" cy="820102"/>
                <wp:effectExtent l="0" t="0" r="0" b="0"/>
                <wp:docPr id="1494968179" name="Picture 8" title=""/>
                <wp:cNvGraphicFramePr>
                  <a:graphicFrameLocks noChangeAspect="1"/>
                </wp:cNvGraphicFramePr>
                <a:graphic>
                  <a:graphicData uri="http://schemas.openxmlformats.org/drawingml/2006/picture">
                    <pic:pic>
                      <pic:nvPicPr>
                        <pic:cNvPr id="0" name="Picture 8"/>
                        <pic:cNvPicPr/>
                      </pic:nvPicPr>
                      <pic:blipFill>
                        <a:blip r:embed="Rb5b6d5807d56457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9604" cy="820102"/>
                        </a:xfrm>
                        <a:prstGeom prst="rect">
                          <a:avLst/>
                        </a:prstGeom>
                      </pic:spPr>
                    </pic:pic>
                  </a:graphicData>
                </a:graphic>
              </wp:inline>
            </w:drawing>
          </w:r>
        </w:p>
      </w:tc>
    </w:tr>
  </w:tbl>
  <w:p w:rsidRPr="001472B6" w:rsidR="000873BD" w:rsidP="001472B6" w:rsidRDefault="000873BD" w14:paraId="5ABFA70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CB4A10" w:rsidR="000873BD" w:rsidP="00CB4A10" w:rsidRDefault="000873BD"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decimal"/>
      <w:lvlText w:val="%1)"/>
      <w:lvlJc w:val="left"/>
      <w:pPr>
        <w:ind w:left="720" w:hanging="360"/>
      </w:pPr>
      <w:rPr/>
    </w:lvl>
    <w:lvl xmlns:w="http://schemas.openxmlformats.org/wordprocessingml/2006/main" w:ilvl="1">
      <w:start w:val="1"/>
      <w:numFmt w:val="lowerLetter"/>
      <w:lvlText w:val="%2)"/>
      <w:lvlJc w:val="left"/>
      <w:pPr>
        <w:ind w:left="1440" w:hanging="360"/>
      </w:pPr>
      <w:rPr/>
    </w:lvl>
    <w:lvl xmlns:w="http://schemas.openxmlformats.org/wordprocessingml/2006/main" w:ilvl="2">
      <w:start w:val="1"/>
      <w:numFmt w:val="lowerRoman"/>
      <w:lvlText w:val="%3)"/>
      <w:lvlJc w:val="right"/>
      <w:pPr>
        <w:ind w:left="2160" w:hanging="360"/>
      </w:pPr>
      <w:rPr/>
    </w:lvl>
    <w:lvl xmlns:w="http://schemas.openxmlformats.org/wordprocessingml/2006/main" w:ilvl="3">
      <w:start w:val="1"/>
      <w:numFmt w:val="decimal"/>
      <w:lvlText w:val="(%4)"/>
      <w:lvlJc w:val="left"/>
      <w:pPr>
        <w:ind w:left="2880" w:hanging="360"/>
      </w:pPr>
      <w:rPr/>
    </w:lvl>
    <w:lvl xmlns:w="http://schemas.openxmlformats.org/wordprocessingml/2006/main" w:ilvl="4">
      <w:start w:val="1"/>
      <w:numFmt w:val="lowerLetter"/>
      <w:lvlText w:val="(%5)"/>
      <w:lvlJc w:val="left"/>
      <w:pPr>
        <w:ind w:left="3600" w:hanging="360"/>
      </w:pPr>
      <w:rPr/>
    </w:lvl>
    <w:lvl xmlns:w="http://schemas.openxmlformats.org/wordprocessingml/2006/main" w:ilvl="5">
      <w:start w:val="1"/>
      <w:numFmt w:val="lowerRoman"/>
      <w:lvlText w:val="(%6)"/>
      <w:lvlJc w:val="right"/>
      <w:pPr>
        <w:ind w:left="4320" w:hanging="360"/>
      </w:pPr>
      <w:rPr/>
    </w:lvl>
    <w:lvl xmlns:w="http://schemas.openxmlformats.org/wordprocessingml/2006/main" w:ilvl="6">
      <w:start w:val="1"/>
      <w:numFmt w:val="decimal"/>
      <w:lvlText w:val="%7."/>
      <w:lvlJc w:val="left"/>
      <w:pPr>
        <w:ind w:left="5040" w:hanging="360"/>
      </w:pPr>
      <w:rPr/>
    </w:lvl>
    <w:lvl xmlns:w="http://schemas.openxmlformats.org/wordprocessingml/2006/main" w:ilvl="7">
      <w:start w:val="1"/>
      <w:numFmt w:val="lowerLetter"/>
      <w:lvlText w:val="%8."/>
      <w:lvlJc w:val="left"/>
      <w:pPr>
        <w:ind w:left="5760" w:hanging="360"/>
      </w:pPr>
      <w:rPr/>
    </w:lvl>
    <w:lvl xmlns:w="http://schemas.openxmlformats.org/wordprocessingml/2006/main" w:ilvl="8">
      <w:start w:val="1"/>
      <w:numFmt w:val="lowerRoman"/>
      <w:lvlText w:val="%9."/>
      <w:lvlJc w:val="right"/>
      <w:pPr>
        <w:ind w:left="6480" w:hanging="360"/>
      </w:pPr>
      <w:r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52C1D52"/>
    <w:multiLevelType w:val="hybridMultilevel"/>
    <w:tmpl w:val="FDB4939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C1D5E96"/>
    <w:multiLevelType w:val="hybridMultilevel"/>
    <w:tmpl w:val="CC1004F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0E917567"/>
    <w:multiLevelType w:val="hybridMultilevel"/>
    <w:tmpl w:val="7834F00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122A0D52"/>
    <w:multiLevelType w:val="hybridMultilevel"/>
    <w:tmpl w:val="84A890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7B6561C"/>
    <w:multiLevelType w:val="hybridMultilevel"/>
    <w:tmpl w:val="6B9CD4AC"/>
    <w:lvl w:ilvl="0" w:tplc="6C382EC8">
      <w:start w:val="1"/>
      <w:numFmt w:val="decimal"/>
      <w:lvlText w:val="%1."/>
      <w:lvlJc w:val="left"/>
      <w:pPr>
        <w:ind w:left="100" w:hanging="219"/>
        <w:jc w:val="left"/>
      </w:pPr>
      <w:rPr>
        <w:rFonts w:hint="default" w:ascii="Calibri" w:hAnsi="Calibri" w:eastAsia="Calibri"/>
        <w:w w:val="100"/>
        <w:sz w:val="22"/>
        <w:szCs w:val="22"/>
      </w:rPr>
    </w:lvl>
    <w:lvl w:ilvl="1" w:tplc="FEB2A19C">
      <w:start w:val="1"/>
      <w:numFmt w:val="bullet"/>
      <w:lvlText w:val="•"/>
      <w:lvlJc w:val="left"/>
      <w:pPr>
        <w:ind w:left="1190" w:hanging="219"/>
      </w:pPr>
      <w:rPr>
        <w:rFonts w:hint="default"/>
      </w:rPr>
    </w:lvl>
    <w:lvl w:ilvl="2" w:tplc="6762A9CC">
      <w:start w:val="1"/>
      <w:numFmt w:val="bullet"/>
      <w:lvlText w:val="•"/>
      <w:lvlJc w:val="left"/>
      <w:pPr>
        <w:ind w:left="2280" w:hanging="219"/>
      </w:pPr>
      <w:rPr>
        <w:rFonts w:hint="default"/>
      </w:rPr>
    </w:lvl>
    <w:lvl w:ilvl="3" w:tplc="8D9E6E78">
      <w:start w:val="1"/>
      <w:numFmt w:val="bullet"/>
      <w:lvlText w:val="•"/>
      <w:lvlJc w:val="left"/>
      <w:pPr>
        <w:ind w:left="3370" w:hanging="219"/>
      </w:pPr>
      <w:rPr>
        <w:rFonts w:hint="default"/>
      </w:rPr>
    </w:lvl>
    <w:lvl w:ilvl="4" w:tplc="73621784">
      <w:start w:val="1"/>
      <w:numFmt w:val="bullet"/>
      <w:lvlText w:val="•"/>
      <w:lvlJc w:val="left"/>
      <w:pPr>
        <w:ind w:left="4460" w:hanging="219"/>
      </w:pPr>
      <w:rPr>
        <w:rFonts w:hint="default"/>
      </w:rPr>
    </w:lvl>
    <w:lvl w:ilvl="5" w:tplc="80BE91DC">
      <w:start w:val="1"/>
      <w:numFmt w:val="bullet"/>
      <w:lvlText w:val="•"/>
      <w:lvlJc w:val="left"/>
      <w:pPr>
        <w:ind w:left="5550" w:hanging="219"/>
      </w:pPr>
      <w:rPr>
        <w:rFonts w:hint="default"/>
      </w:rPr>
    </w:lvl>
    <w:lvl w:ilvl="6" w:tplc="1B20DD88">
      <w:start w:val="1"/>
      <w:numFmt w:val="bullet"/>
      <w:lvlText w:val="•"/>
      <w:lvlJc w:val="left"/>
      <w:pPr>
        <w:ind w:left="6640" w:hanging="219"/>
      </w:pPr>
      <w:rPr>
        <w:rFonts w:hint="default"/>
      </w:rPr>
    </w:lvl>
    <w:lvl w:ilvl="7" w:tplc="694E321E">
      <w:start w:val="1"/>
      <w:numFmt w:val="bullet"/>
      <w:lvlText w:val="•"/>
      <w:lvlJc w:val="left"/>
      <w:pPr>
        <w:ind w:left="7730" w:hanging="219"/>
      </w:pPr>
      <w:rPr>
        <w:rFonts w:hint="default"/>
      </w:rPr>
    </w:lvl>
    <w:lvl w:ilvl="8" w:tplc="0A584074">
      <w:start w:val="1"/>
      <w:numFmt w:val="bullet"/>
      <w:lvlText w:val="•"/>
      <w:lvlJc w:val="left"/>
      <w:pPr>
        <w:ind w:left="8820" w:hanging="219"/>
      </w:pPr>
      <w:rPr>
        <w:rFonts w:hint="default"/>
      </w:rPr>
    </w:lvl>
  </w:abstractNum>
  <w:abstractNum w:abstractNumId="5" w15:restartNumberingAfterBreak="0">
    <w:nsid w:val="183020E0"/>
    <w:multiLevelType w:val="hybridMultilevel"/>
    <w:tmpl w:val="C66EEF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A7D6C52"/>
    <w:multiLevelType w:val="hybridMultilevel"/>
    <w:tmpl w:val="94D2AA6E"/>
    <w:lvl w:ilvl="0" w:tplc="E29E7E14">
      <w:start w:val="1"/>
      <w:numFmt w:val="bullet"/>
      <w:lvlText w:val=""/>
      <w:lvlJc w:val="left"/>
      <w:pPr>
        <w:ind w:left="360" w:hanging="360"/>
      </w:pPr>
      <w:rPr>
        <w:rFonts w:hint="default" w:ascii="Symbol" w:hAnsi="Symbol"/>
        <w:color w:val="000000" w:themeColor="text1"/>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E9C066E"/>
    <w:multiLevelType w:val="hybridMultilevel"/>
    <w:tmpl w:val="9648D10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21FB422C"/>
    <w:multiLevelType w:val="hybridMultilevel"/>
    <w:tmpl w:val="8CD2E856"/>
    <w:lvl w:ilvl="0" w:tplc="E29E7E14">
      <w:start w:val="1"/>
      <w:numFmt w:val="bullet"/>
      <w:lvlText w:val=""/>
      <w:lvlJc w:val="left"/>
      <w:pPr>
        <w:ind w:left="360" w:hanging="360"/>
      </w:pPr>
      <w:rPr>
        <w:rFonts w:hint="default" w:ascii="Symbol" w:hAnsi="Symbol"/>
        <w:color w:val="000000" w:themeColor="text1"/>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56D0B05"/>
    <w:multiLevelType w:val="hybridMultilevel"/>
    <w:tmpl w:val="E2C8A1F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2C81152D"/>
    <w:multiLevelType w:val="multilevel"/>
    <w:tmpl w:val="195C25EC"/>
    <w:lvl w:ilvl="0" w:tplc="E29E7E14">
      <w:start w:val="1"/>
      <w:numFmt w:val="bullet"/>
      <w:lvlText w:val=""/>
      <w:lvlJc w:val="left"/>
      <w:pPr>
        <w:ind w:left="360" w:hanging="360"/>
      </w:pPr>
      <w:rPr>
        <w:rFonts w:hint="default" w:ascii="Symbol" w:hAnsi="Symbol"/>
        <w:color w:val="000000" w:themeColor="text1"/>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2CF43CED"/>
    <w:multiLevelType w:val="hybridMultilevel"/>
    <w:tmpl w:val="23249E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CFD28BA"/>
    <w:multiLevelType w:val="hybridMultilevel"/>
    <w:tmpl w:val="6032D608"/>
    <w:lvl w:ilvl="0" w:tplc="C3204BCA">
      <w:start w:val="1"/>
      <w:numFmt w:val="bullet"/>
      <w:lvlText w:val=""/>
      <w:lvlJc w:val="left"/>
      <w:pPr>
        <w:ind w:left="720" w:hanging="360"/>
      </w:pPr>
      <w:rPr>
        <w:rFonts w:hint="default" w:ascii="Wingdings" w:hAnsi="Wingdings"/>
        <w:color w:val="E00886"/>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FEE7998"/>
    <w:multiLevelType w:val="hybridMultilevel"/>
    <w:tmpl w:val="FD96F0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104792"/>
    <w:multiLevelType w:val="hybridMultilevel"/>
    <w:tmpl w:val="FFA2B72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34042DBC"/>
    <w:multiLevelType w:val="hybridMultilevel"/>
    <w:tmpl w:val="9FB20AB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3D3C6D80"/>
    <w:multiLevelType w:val="hybridMultilevel"/>
    <w:tmpl w:val="36E8AF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D424D8C"/>
    <w:multiLevelType w:val="hybridMultilevel"/>
    <w:tmpl w:val="7F488206"/>
    <w:lvl w:ilvl="0" w:tplc="BB1EDF2A">
      <w:start w:val="1"/>
      <w:numFmt w:val="decimal"/>
      <w:lvlText w:val="%1."/>
      <w:lvlJc w:val="left"/>
      <w:pPr>
        <w:ind w:left="100" w:hanging="219"/>
        <w:jc w:val="left"/>
      </w:pPr>
      <w:rPr>
        <w:rFonts w:hint="default" w:ascii="Calibri" w:hAnsi="Calibri" w:eastAsia="Calibri"/>
        <w:w w:val="100"/>
        <w:sz w:val="22"/>
        <w:szCs w:val="22"/>
      </w:rPr>
    </w:lvl>
    <w:lvl w:ilvl="1" w:tplc="E320C6DA">
      <w:start w:val="1"/>
      <w:numFmt w:val="bullet"/>
      <w:lvlText w:val="•"/>
      <w:lvlJc w:val="left"/>
      <w:pPr>
        <w:ind w:left="1190" w:hanging="219"/>
      </w:pPr>
      <w:rPr>
        <w:rFonts w:hint="default"/>
      </w:rPr>
    </w:lvl>
    <w:lvl w:ilvl="2" w:tplc="4E6C0BE8">
      <w:start w:val="1"/>
      <w:numFmt w:val="bullet"/>
      <w:lvlText w:val="•"/>
      <w:lvlJc w:val="left"/>
      <w:pPr>
        <w:ind w:left="2280" w:hanging="219"/>
      </w:pPr>
      <w:rPr>
        <w:rFonts w:hint="default"/>
      </w:rPr>
    </w:lvl>
    <w:lvl w:ilvl="3" w:tplc="053E7A62">
      <w:start w:val="1"/>
      <w:numFmt w:val="bullet"/>
      <w:lvlText w:val="•"/>
      <w:lvlJc w:val="left"/>
      <w:pPr>
        <w:ind w:left="3370" w:hanging="219"/>
      </w:pPr>
      <w:rPr>
        <w:rFonts w:hint="default"/>
      </w:rPr>
    </w:lvl>
    <w:lvl w:ilvl="4" w:tplc="8EC6D8CE">
      <w:start w:val="1"/>
      <w:numFmt w:val="bullet"/>
      <w:lvlText w:val="•"/>
      <w:lvlJc w:val="left"/>
      <w:pPr>
        <w:ind w:left="4460" w:hanging="219"/>
      </w:pPr>
      <w:rPr>
        <w:rFonts w:hint="default"/>
      </w:rPr>
    </w:lvl>
    <w:lvl w:ilvl="5" w:tplc="04743428">
      <w:start w:val="1"/>
      <w:numFmt w:val="bullet"/>
      <w:lvlText w:val="•"/>
      <w:lvlJc w:val="left"/>
      <w:pPr>
        <w:ind w:left="5550" w:hanging="219"/>
      </w:pPr>
      <w:rPr>
        <w:rFonts w:hint="default"/>
      </w:rPr>
    </w:lvl>
    <w:lvl w:ilvl="6" w:tplc="43DE0D9A">
      <w:start w:val="1"/>
      <w:numFmt w:val="bullet"/>
      <w:lvlText w:val="•"/>
      <w:lvlJc w:val="left"/>
      <w:pPr>
        <w:ind w:left="6640" w:hanging="219"/>
      </w:pPr>
      <w:rPr>
        <w:rFonts w:hint="default"/>
      </w:rPr>
    </w:lvl>
    <w:lvl w:ilvl="7" w:tplc="2F064DD8">
      <w:start w:val="1"/>
      <w:numFmt w:val="bullet"/>
      <w:lvlText w:val="•"/>
      <w:lvlJc w:val="left"/>
      <w:pPr>
        <w:ind w:left="7730" w:hanging="219"/>
      </w:pPr>
      <w:rPr>
        <w:rFonts w:hint="default"/>
      </w:rPr>
    </w:lvl>
    <w:lvl w:ilvl="8" w:tplc="DDF0C99E">
      <w:start w:val="1"/>
      <w:numFmt w:val="bullet"/>
      <w:lvlText w:val="•"/>
      <w:lvlJc w:val="left"/>
      <w:pPr>
        <w:ind w:left="8820" w:hanging="219"/>
      </w:pPr>
      <w:rPr>
        <w:rFonts w:hint="default"/>
      </w:rPr>
    </w:lvl>
  </w:abstractNum>
  <w:abstractNum w:abstractNumId="18" w15:restartNumberingAfterBreak="0">
    <w:nsid w:val="40431531"/>
    <w:multiLevelType w:val="hybridMultilevel"/>
    <w:tmpl w:val="7402FE6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46B97B66"/>
    <w:multiLevelType w:val="hybridMultilevel"/>
    <w:tmpl w:val="8E1078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724032C"/>
    <w:multiLevelType w:val="hybridMultilevel"/>
    <w:tmpl w:val="B0A8CF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Marlett" w:hAnsi="Marlett"/>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Marlett" w:hAnsi="Marlett"/>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Marlett" w:hAnsi="Marlett"/>
      </w:rPr>
    </w:lvl>
  </w:abstractNum>
  <w:abstractNum w:abstractNumId="22" w15:restartNumberingAfterBreak="0">
    <w:nsid w:val="48C56DB8"/>
    <w:multiLevelType w:val="hybridMultilevel"/>
    <w:tmpl w:val="159EAE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22A4D2F"/>
    <w:multiLevelType w:val="hybridMultilevel"/>
    <w:tmpl w:val="9C32D87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535C4470"/>
    <w:multiLevelType w:val="hybridMultilevel"/>
    <w:tmpl w:val="A03EF7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565829B9"/>
    <w:multiLevelType w:val="hybridMultilevel"/>
    <w:tmpl w:val="D360A1DE"/>
    <w:lvl w:ilvl="0" w:tplc="E29E7E14">
      <w:start w:val="1"/>
      <w:numFmt w:val="bullet"/>
      <w:lvlText w:val=""/>
      <w:lvlJc w:val="left"/>
      <w:pPr>
        <w:ind w:left="360" w:hanging="360"/>
      </w:pPr>
      <w:rPr>
        <w:rFonts w:hint="default" w:ascii="Symbol" w:hAnsi="Symbol"/>
        <w:color w:val="000000" w:themeColor="text1"/>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D8A47A3"/>
    <w:multiLevelType w:val="hybridMultilevel"/>
    <w:tmpl w:val="FA6820C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7" w15:restartNumberingAfterBreak="0">
    <w:nsid w:val="623B3F8F"/>
    <w:multiLevelType w:val="hybridMultilevel"/>
    <w:tmpl w:val="108C1A0C"/>
    <w:lvl w:ilvl="0" w:tplc="E29E7E14">
      <w:start w:val="1"/>
      <w:numFmt w:val="bullet"/>
      <w:lvlText w:val=""/>
      <w:lvlJc w:val="left"/>
      <w:pPr>
        <w:ind w:left="360" w:hanging="360"/>
      </w:pPr>
      <w:rPr>
        <w:rFonts w:hint="default" w:ascii="Symbol" w:hAnsi="Symbol"/>
        <w:color w:val="000000" w:themeColor="text1"/>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673E0D9E"/>
    <w:multiLevelType w:val="hybridMultilevel"/>
    <w:tmpl w:val="1B26E22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9" w15:restartNumberingAfterBreak="0">
    <w:nsid w:val="727370B0"/>
    <w:multiLevelType w:val="hybridMultilevel"/>
    <w:tmpl w:val="A8A2006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0" w15:restartNumberingAfterBreak="0">
    <w:nsid w:val="74EE23AE"/>
    <w:multiLevelType w:val="hybridMultilevel"/>
    <w:tmpl w:val="262499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7F8B4DDD"/>
    <w:multiLevelType w:val="hybridMultilevel"/>
    <w:tmpl w:val="A5C0590A"/>
    <w:lvl w:ilvl="0" w:tplc="E29E7E14">
      <w:start w:val="1"/>
      <w:numFmt w:val="bullet"/>
      <w:lvlText w:val=""/>
      <w:lvlJc w:val="left"/>
      <w:pPr>
        <w:ind w:left="360" w:hanging="360"/>
      </w:pPr>
      <w:rPr>
        <w:rFonts w:hint="default" w:ascii="Symbol" w:hAnsi="Symbol"/>
        <w:color w:val="000000" w:themeColor="text1"/>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7FBB02C9"/>
    <w:multiLevelType w:val="hybridMultilevel"/>
    <w:tmpl w:val="2C28577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1">
    <w:abstractNumId w:val="29"/>
  </w:num>
  <w:num w:numId="2">
    <w:abstractNumId w:val="21"/>
  </w:num>
  <w:num w:numId="3">
    <w:abstractNumId w:val="13"/>
  </w:num>
  <w:num w:numId="4">
    <w:abstractNumId w:val="12"/>
  </w:num>
  <w:num w:numId="5">
    <w:abstractNumId w:val="17"/>
  </w:num>
  <w:num w:numId="6">
    <w:abstractNumId w:val="4"/>
  </w:num>
  <w:num w:numId="7">
    <w:abstractNumId w:val="20"/>
  </w:num>
  <w:num w:numId="8">
    <w:abstractNumId w:val="24"/>
  </w:num>
  <w:num w:numId="9">
    <w:abstractNumId w:val="16"/>
  </w:num>
  <w:num w:numId="10">
    <w:abstractNumId w:val="3"/>
  </w:num>
  <w:num w:numId="11">
    <w:abstractNumId w:val="19"/>
  </w:num>
  <w:num w:numId="12">
    <w:abstractNumId w:val="22"/>
  </w:num>
  <w:num w:numId="13">
    <w:abstractNumId w:val="32"/>
  </w:num>
  <w:num w:numId="14">
    <w:abstractNumId w:val="14"/>
  </w:num>
  <w:num w:numId="15">
    <w:abstractNumId w:val="0"/>
  </w:num>
  <w:num w:numId="16">
    <w:abstractNumId w:val="28"/>
  </w:num>
  <w:num w:numId="17">
    <w:abstractNumId w:val="7"/>
  </w:num>
  <w:num w:numId="18">
    <w:abstractNumId w:val="15"/>
  </w:num>
  <w:num w:numId="19">
    <w:abstractNumId w:val="11"/>
  </w:num>
  <w:num w:numId="20">
    <w:abstractNumId w:val="30"/>
  </w:num>
  <w:num w:numId="21">
    <w:abstractNumId w:val="18"/>
  </w:num>
  <w:num w:numId="22">
    <w:abstractNumId w:val="23"/>
  </w:num>
  <w:num w:numId="23">
    <w:abstractNumId w:val="5"/>
  </w:num>
  <w:num w:numId="24">
    <w:abstractNumId w:val="1"/>
  </w:num>
  <w:num w:numId="25">
    <w:abstractNumId w:val="2"/>
  </w:num>
  <w:num w:numId="26">
    <w:abstractNumId w:val="9"/>
  </w:num>
  <w:num w:numId="27">
    <w:abstractNumId w:val="26"/>
  </w:num>
  <w:num w:numId="28">
    <w:abstractNumId w:val="10"/>
  </w:num>
  <w:num w:numId="29">
    <w:abstractNumId w:val="8"/>
  </w:num>
  <w:num w:numId="30">
    <w:abstractNumId w:val="31"/>
  </w:num>
  <w:num w:numId="31">
    <w:abstractNumId w:val="27"/>
  </w:num>
  <w:num w:numId="32">
    <w:abstractNumId w:val="25"/>
  </w:num>
  <w:num w:numId="33">
    <w:abstractNumId w:val="6"/>
  </w:num>
  <w:numIdMacAtCleanup w:val="3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873BD"/>
    <w:rsid w:val="001472B6"/>
    <w:rsid w:val="0018027A"/>
    <w:rsid w:val="0029298D"/>
    <w:rsid w:val="002939C6"/>
    <w:rsid w:val="002A4166"/>
    <w:rsid w:val="002CD9C0"/>
    <w:rsid w:val="00353A3B"/>
    <w:rsid w:val="003FE660"/>
    <w:rsid w:val="0042040D"/>
    <w:rsid w:val="00464341"/>
    <w:rsid w:val="005216E0"/>
    <w:rsid w:val="005501B4"/>
    <w:rsid w:val="0058B90E"/>
    <w:rsid w:val="00614F22"/>
    <w:rsid w:val="0072768E"/>
    <w:rsid w:val="00733B2F"/>
    <w:rsid w:val="007E0C2A"/>
    <w:rsid w:val="009219F5"/>
    <w:rsid w:val="009326A4"/>
    <w:rsid w:val="00992147"/>
    <w:rsid w:val="009C0810"/>
    <w:rsid w:val="00A11442"/>
    <w:rsid w:val="00A13C81"/>
    <w:rsid w:val="00AA38F6"/>
    <w:rsid w:val="00AA7B98"/>
    <w:rsid w:val="00AF4AFA"/>
    <w:rsid w:val="00B21C79"/>
    <w:rsid w:val="00BC74DF"/>
    <w:rsid w:val="00BF11A2"/>
    <w:rsid w:val="00C115E7"/>
    <w:rsid w:val="00C831AC"/>
    <w:rsid w:val="00C96E41"/>
    <w:rsid w:val="00CB4A10"/>
    <w:rsid w:val="00CB5ECD"/>
    <w:rsid w:val="00D27B60"/>
    <w:rsid w:val="00D42BA0"/>
    <w:rsid w:val="00D53F5B"/>
    <w:rsid w:val="00DB5618"/>
    <w:rsid w:val="00EA6352"/>
    <w:rsid w:val="00F22E88"/>
    <w:rsid w:val="00F54DE0"/>
    <w:rsid w:val="00F92AFF"/>
    <w:rsid w:val="01363436"/>
    <w:rsid w:val="014D800C"/>
    <w:rsid w:val="01613619"/>
    <w:rsid w:val="0221B5A5"/>
    <w:rsid w:val="024D2582"/>
    <w:rsid w:val="029643B6"/>
    <w:rsid w:val="029FAA7D"/>
    <w:rsid w:val="02ED2129"/>
    <w:rsid w:val="02F2092E"/>
    <w:rsid w:val="030309CF"/>
    <w:rsid w:val="03267C41"/>
    <w:rsid w:val="03580812"/>
    <w:rsid w:val="0359A29A"/>
    <w:rsid w:val="03682812"/>
    <w:rsid w:val="0368923B"/>
    <w:rsid w:val="037D0B8E"/>
    <w:rsid w:val="038FFFC7"/>
    <w:rsid w:val="039681CE"/>
    <w:rsid w:val="03A6941F"/>
    <w:rsid w:val="03A7A2E5"/>
    <w:rsid w:val="03D264B5"/>
    <w:rsid w:val="03EB2489"/>
    <w:rsid w:val="041DC15E"/>
    <w:rsid w:val="0434DE4D"/>
    <w:rsid w:val="0439B909"/>
    <w:rsid w:val="044AE749"/>
    <w:rsid w:val="04525DBB"/>
    <w:rsid w:val="045A4348"/>
    <w:rsid w:val="046AB2B3"/>
    <w:rsid w:val="048341AA"/>
    <w:rsid w:val="048D7DCD"/>
    <w:rsid w:val="04A66D08"/>
    <w:rsid w:val="04D51B1F"/>
    <w:rsid w:val="04D8CDDD"/>
    <w:rsid w:val="04DE13B4"/>
    <w:rsid w:val="04E2DB65"/>
    <w:rsid w:val="05171E5F"/>
    <w:rsid w:val="052B7A03"/>
    <w:rsid w:val="052F8FE6"/>
    <w:rsid w:val="05313C71"/>
    <w:rsid w:val="05343537"/>
    <w:rsid w:val="05460085"/>
    <w:rsid w:val="0596CAD2"/>
    <w:rsid w:val="059B7B35"/>
    <w:rsid w:val="05D81C1E"/>
    <w:rsid w:val="05F08F8F"/>
    <w:rsid w:val="0627D066"/>
    <w:rsid w:val="062E0E43"/>
    <w:rsid w:val="064DDE7D"/>
    <w:rsid w:val="065AC71E"/>
    <w:rsid w:val="06642570"/>
    <w:rsid w:val="06BA2575"/>
    <w:rsid w:val="06D49BE8"/>
    <w:rsid w:val="06DC3346"/>
    <w:rsid w:val="06DED578"/>
    <w:rsid w:val="06F1BBF9"/>
    <w:rsid w:val="07222580"/>
    <w:rsid w:val="07263CB9"/>
    <w:rsid w:val="07328982"/>
    <w:rsid w:val="07497DBC"/>
    <w:rsid w:val="077327D3"/>
    <w:rsid w:val="07A707C2"/>
    <w:rsid w:val="07CA8AD4"/>
    <w:rsid w:val="0824F285"/>
    <w:rsid w:val="0856B9E4"/>
    <w:rsid w:val="085B52FB"/>
    <w:rsid w:val="085F88BB"/>
    <w:rsid w:val="0887C527"/>
    <w:rsid w:val="088CF97B"/>
    <w:rsid w:val="08B31B23"/>
    <w:rsid w:val="08CC8448"/>
    <w:rsid w:val="08E48D1D"/>
    <w:rsid w:val="08FD289F"/>
    <w:rsid w:val="092F0B35"/>
    <w:rsid w:val="093ADE2D"/>
    <w:rsid w:val="0998536A"/>
    <w:rsid w:val="09A24A64"/>
    <w:rsid w:val="09BBBA9F"/>
    <w:rsid w:val="09DB8949"/>
    <w:rsid w:val="0A48CAD9"/>
    <w:rsid w:val="0A4EE21A"/>
    <w:rsid w:val="0A5EF600"/>
    <w:rsid w:val="0A64B643"/>
    <w:rsid w:val="0A723F83"/>
    <w:rsid w:val="0AA174DD"/>
    <w:rsid w:val="0AD1CEA3"/>
    <w:rsid w:val="0ADF071D"/>
    <w:rsid w:val="0AE7FCEC"/>
    <w:rsid w:val="0B09A017"/>
    <w:rsid w:val="0B174C29"/>
    <w:rsid w:val="0B302A9F"/>
    <w:rsid w:val="0B3BCC8E"/>
    <w:rsid w:val="0B827133"/>
    <w:rsid w:val="0B9A0B35"/>
    <w:rsid w:val="0BCEEAA7"/>
    <w:rsid w:val="0BD4B717"/>
    <w:rsid w:val="0C03AF48"/>
    <w:rsid w:val="0C495CD1"/>
    <w:rsid w:val="0C6520DD"/>
    <w:rsid w:val="0C70780A"/>
    <w:rsid w:val="0C9B3E80"/>
    <w:rsid w:val="0CA7D9D6"/>
    <w:rsid w:val="0CBF763D"/>
    <w:rsid w:val="0CE4166A"/>
    <w:rsid w:val="0CED2330"/>
    <w:rsid w:val="0D239E33"/>
    <w:rsid w:val="0D41AA7A"/>
    <w:rsid w:val="0D46C46B"/>
    <w:rsid w:val="0D54D423"/>
    <w:rsid w:val="0D74AC70"/>
    <w:rsid w:val="0D8785D6"/>
    <w:rsid w:val="0D8A1DDA"/>
    <w:rsid w:val="0D8BE4B3"/>
    <w:rsid w:val="0D9FBE51"/>
    <w:rsid w:val="0DAADC1E"/>
    <w:rsid w:val="0DCCFA34"/>
    <w:rsid w:val="0DDE957F"/>
    <w:rsid w:val="0E11C906"/>
    <w:rsid w:val="0E1C006A"/>
    <w:rsid w:val="0E3002BC"/>
    <w:rsid w:val="0E400BCD"/>
    <w:rsid w:val="0E4B2DE2"/>
    <w:rsid w:val="0E570C07"/>
    <w:rsid w:val="0E774073"/>
    <w:rsid w:val="0E7E3A9B"/>
    <w:rsid w:val="0E9CA326"/>
    <w:rsid w:val="0EBB51A4"/>
    <w:rsid w:val="0ED34DA3"/>
    <w:rsid w:val="0F2FCC40"/>
    <w:rsid w:val="0F3085D5"/>
    <w:rsid w:val="0F3E0D55"/>
    <w:rsid w:val="0F3EFCA8"/>
    <w:rsid w:val="0FE6A0C9"/>
    <w:rsid w:val="0FF64234"/>
    <w:rsid w:val="1053158A"/>
    <w:rsid w:val="107A10AA"/>
    <w:rsid w:val="108D30F2"/>
    <w:rsid w:val="10CC904A"/>
    <w:rsid w:val="111CDA99"/>
    <w:rsid w:val="112CBD1D"/>
    <w:rsid w:val="114BDBDF"/>
    <w:rsid w:val="114D88FF"/>
    <w:rsid w:val="115E6B18"/>
    <w:rsid w:val="11BE7D81"/>
    <w:rsid w:val="11D2AA6D"/>
    <w:rsid w:val="11DB06EF"/>
    <w:rsid w:val="11F74BCC"/>
    <w:rsid w:val="124895C9"/>
    <w:rsid w:val="124DF3CC"/>
    <w:rsid w:val="12A913F7"/>
    <w:rsid w:val="12BD9652"/>
    <w:rsid w:val="134FC801"/>
    <w:rsid w:val="13C156A4"/>
    <w:rsid w:val="13C7D4ED"/>
    <w:rsid w:val="13CD2134"/>
    <w:rsid w:val="13EA8C1E"/>
    <w:rsid w:val="13EACB53"/>
    <w:rsid w:val="140F4FB9"/>
    <w:rsid w:val="142A5A29"/>
    <w:rsid w:val="143C7DF1"/>
    <w:rsid w:val="14587C57"/>
    <w:rsid w:val="1474B064"/>
    <w:rsid w:val="14998399"/>
    <w:rsid w:val="14CB3E1B"/>
    <w:rsid w:val="14CC477E"/>
    <w:rsid w:val="14F30ABA"/>
    <w:rsid w:val="15019905"/>
    <w:rsid w:val="1506FE58"/>
    <w:rsid w:val="15188A68"/>
    <w:rsid w:val="15289E32"/>
    <w:rsid w:val="158F43C6"/>
    <w:rsid w:val="161944F0"/>
    <w:rsid w:val="162C281C"/>
    <w:rsid w:val="16331F86"/>
    <w:rsid w:val="1669F619"/>
    <w:rsid w:val="166A879F"/>
    <w:rsid w:val="166B8B6F"/>
    <w:rsid w:val="1683A3E0"/>
    <w:rsid w:val="16C088FE"/>
    <w:rsid w:val="16C7AB6E"/>
    <w:rsid w:val="16C7C9A3"/>
    <w:rsid w:val="16FB894D"/>
    <w:rsid w:val="1700D3E7"/>
    <w:rsid w:val="1726D1EC"/>
    <w:rsid w:val="172D60EF"/>
    <w:rsid w:val="175C5F49"/>
    <w:rsid w:val="176EC19C"/>
    <w:rsid w:val="1791AF5F"/>
    <w:rsid w:val="179EA933"/>
    <w:rsid w:val="17B490FF"/>
    <w:rsid w:val="17C63EF7"/>
    <w:rsid w:val="17C8E8AF"/>
    <w:rsid w:val="17CE0D0F"/>
    <w:rsid w:val="17D30B48"/>
    <w:rsid w:val="17DF12DE"/>
    <w:rsid w:val="17F62BED"/>
    <w:rsid w:val="17FEC49F"/>
    <w:rsid w:val="180F9481"/>
    <w:rsid w:val="18281D2E"/>
    <w:rsid w:val="18704A99"/>
    <w:rsid w:val="18D8BE09"/>
    <w:rsid w:val="18FAC23E"/>
    <w:rsid w:val="19016ABA"/>
    <w:rsid w:val="193537C5"/>
    <w:rsid w:val="19357260"/>
    <w:rsid w:val="195594C7"/>
    <w:rsid w:val="197F2AD2"/>
    <w:rsid w:val="1988DBC3"/>
    <w:rsid w:val="19BD8163"/>
    <w:rsid w:val="1A108E00"/>
    <w:rsid w:val="1A7A5430"/>
    <w:rsid w:val="1A80B0D2"/>
    <w:rsid w:val="1ABCE913"/>
    <w:rsid w:val="1B2518D8"/>
    <w:rsid w:val="1B27B194"/>
    <w:rsid w:val="1B499740"/>
    <w:rsid w:val="1B53996D"/>
    <w:rsid w:val="1B5B5DAF"/>
    <w:rsid w:val="1B73F3F4"/>
    <w:rsid w:val="1B9F95D9"/>
    <w:rsid w:val="1BC31BD1"/>
    <w:rsid w:val="1BF0748E"/>
    <w:rsid w:val="1BF5D293"/>
    <w:rsid w:val="1BF698BF"/>
    <w:rsid w:val="1C12B43B"/>
    <w:rsid w:val="1C21F64B"/>
    <w:rsid w:val="1C4020D1"/>
    <w:rsid w:val="1C4D249F"/>
    <w:rsid w:val="1C50A3A7"/>
    <w:rsid w:val="1C810AB5"/>
    <w:rsid w:val="1CADF90D"/>
    <w:rsid w:val="1CB64B80"/>
    <w:rsid w:val="1CC1C9C2"/>
    <w:rsid w:val="1CF40960"/>
    <w:rsid w:val="1D4AF4DD"/>
    <w:rsid w:val="1D516C65"/>
    <w:rsid w:val="1D863634"/>
    <w:rsid w:val="1DCA70B5"/>
    <w:rsid w:val="1DD7A2CE"/>
    <w:rsid w:val="1E19679B"/>
    <w:rsid w:val="1E1CF2CB"/>
    <w:rsid w:val="1E4B86A1"/>
    <w:rsid w:val="1E90B01E"/>
    <w:rsid w:val="1E97D797"/>
    <w:rsid w:val="1EC4E94D"/>
    <w:rsid w:val="1ED8DFC9"/>
    <w:rsid w:val="1F4F3A91"/>
    <w:rsid w:val="1F5F2B45"/>
    <w:rsid w:val="1F676B6D"/>
    <w:rsid w:val="1F94B497"/>
    <w:rsid w:val="1FB3BA4A"/>
    <w:rsid w:val="1FF8AD06"/>
    <w:rsid w:val="202803EF"/>
    <w:rsid w:val="204ECA1F"/>
    <w:rsid w:val="20550CC2"/>
    <w:rsid w:val="2058294F"/>
    <w:rsid w:val="20622B8C"/>
    <w:rsid w:val="20976785"/>
    <w:rsid w:val="20BBAA6D"/>
    <w:rsid w:val="20BD0E32"/>
    <w:rsid w:val="210A56F2"/>
    <w:rsid w:val="21326E81"/>
    <w:rsid w:val="214D032F"/>
    <w:rsid w:val="2153B92F"/>
    <w:rsid w:val="219530A2"/>
    <w:rsid w:val="21A6BFAA"/>
    <w:rsid w:val="21BD9F57"/>
    <w:rsid w:val="21C583C8"/>
    <w:rsid w:val="22242600"/>
    <w:rsid w:val="222A5730"/>
    <w:rsid w:val="2236253B"/>
    <w:rsid w:val="2276F379"/>
    <w:rsid w:val="22A19B96"/>
    <w:rsid w:val="22A568AD"/>
    <w:rsid w:val="22D65876"/>
    <w:rsid w:val="23188E73"/>
    <w:rsid w:val="2357EC62"/>
    <w:rsid w:val="2370A6C6"/>
    <w:rsid w:val="23D0C600"/>
    <w:rsid w:val="24004ED8"/>
    <w:rsid w:val="240D07AD"/>
    <w:rsid w:val="2430D5EB"/>
    <w:rsid w:val="246621A6"/>
    <w:rsid w:val="24B9344B"/>
    <w:rsid w:val="24E2D6AE"/>
    <w:rsid w:val="24E985AD"/>
    <w:rsid w:val="24EA2034"/>
    <w:rsid w:val="24F0A174"/>
    <w:rsid w:val="24FE0EF3"/>
    <w:rsid w:val="24FFF1A2"/>
    <w:rsid w:val="255890B0"/>
    <w:rsid w:val="255B7969"/>
    <w:rsid w:val="256C7B90"/>
    <w:rsid w:val="257A2B74"/>
    <w:rsid w:val="258238E5"/>
    <w:rsid w:val="25957709"/>
    <w:rsid w:val="25993114"/>
    <w:rsid w:val="25A5D1C9"/>
    <w:rsid w:val="2602F2E2"/>
    <w:rsid w:val="2615280B"/>
    <w:rsid w:val="2638F034"/>
    <w:rsid w:val="26835065"/>
    <w:rsid w:val="268D6A48"/>
    <w:rsid w:val="2694F381"/>
    <w:rsid w:val="26DC5079"/>
    <w:rsid w:val="26F2B18C"/>
    <w:rsid w:val="26FC67B7"/>
    <w:rsid w:val="2728D689"/>
    <w:rsid w:val="2729A936"/>
    <w:rsid w:val="276D7B84"/>
    <w:rsid w:val="27B449E3"/>
    <w:rsid w:val="27C37086"/>
    <w:rsid w:val="2826ADCD"/>
    <w:rsid w:val="283A5A36"/>
    <w:rsid w:val="283B0423"/>
    <w:rsid w:val="284484E8"/>
    <w:rsid w:val="28635F04"/>
    <w:rsid w:val="2890FFAE"/>
    <w:rsid w:val="29225FF8"/>
    <w:rsid w:val="29314703"/>
    <w:rsid w:val="29463090"/>
    <w:rsid w:val="29471F51"/>
    <w:rsid w:val="29533C30"/>
    <w:rsid w:val="2977842C"/>
    <w:rsid w:val="29844C88"/>
    <w:rsid w:val="29A5BBBD"/>
    <w:rsid w:val="29AE0C5A"/>
    <w:rsid w:val="29B377E7"/>
    <w:rsid w:val="29BE056D"/>
    <w:rsid w:val="29D09E69"/>
    <w:rsid w:val="2A16FECD"/>
    <w:rsid w:val="2A526ADD"/>
    <w:rsid w:val="2ADCA4E2"/>
    <w:rsid w:val="2AF0082B"/>
    <w:rsid w:val="2AFBEEC2"/>
    <w:rsid w:val="2B08158E"/>
    <w:rsid w:val="2B129B1A"/>
    <w:rsid w:val="2B3D6346"/>
    <w:rsid w:val="2B95F5F0"/>
    <w:rsid w:val="2BB7917F"/>
    <w:rsid w:val="2BD4A2F6"/>
    <w:rsid w:val="2BD4E9D3"/>
    <w:rsid w:val="2BE42A82"/>
    <w:rsid w:val="2BF4FB13"/>
    <w:rsid w:val="2C0072C6"/>
    <w:rsid w:val="2C3F6049"/>
    <w:rsid w:val="2C5E0129"/>
    <w:rsid w:val="2C7A81AA"/>
    <w:rsid w:val="2C98799D"/>
    <w:rsid w:val="2D3C9468"/>
    <w:rsid w:val="2D56DE75"/>
    <w:rsid w:val="2D5BB3E1"/>
    <w:rsid w:val="2D85D7E2"/>
    <w:rsid w:val="2D88FF8A"/>
    <w:rsid w:val="2D9A1818"/>
    <w:rsid w:val="2DD2AB3F"/>
    <w:rsid w:val="2DDA9327"/>
    <w:rsid w:val="2E4CE919"/>
    <w:rsid w:val="2E59DCCE"/>
    <w:rsid w:val="2E79E85B"/>
    <w:rsid w:val="2E8E2F4F"/>
    <w:rsid w:val="2ECE3ED5"/>
    <w:rsid w:val="2EE7DC22"/>
    <w:rsid w:val="2F23C689"/>
    <w:rsid w:val="2F466D64"/>
    <w:rsid w:val="2F52B8F3"/>
    <w:rsid w:val="2F5B4BF5"/>
    <w:rsid w:val="2F5C43EC"/>
    <w:rsid w:val="2F5D2F17"/>
    <w:rsid w:val="2F64557B"/>
    <w:rsid w:val="2F79D096"/>
    <w:rsid w:val="2F9ECC0E"/>
    <w:rsid w:val="2FD6D6DD"/>
    <w:rsid w:val="2FE6361C"/>
    <w:rsid w:val="30021CCD"/>
    <w:rsid w:val="304A62E3"/>
    <w:rsid w:val="305C9ECD"/>
    <w:rsid w:val="308028C7"/>
    <w:rsid w:val="3086E7D5"/>
    <w:rsid w:val="309AA1A3"/>
    <w:rsid w:val="30A3B461"/>
    <w:rsid w:val="30AD4DCE"/>
    <w:rsid w:val="30C1E82A"/>
    <w:rsid w:val="30C8B54B"/>
    <w:rsid w:val="30CEF268"/>
    <w:rsid w:val="311819E6"/>
    <w:rsid w:val="3121656F"/>
    <w:rsid w:val="312B1900"/>
    <w:rsid w:val="31450FE6"/>
    <w:rsid w:val="31842199"/>
    <w:rsid w:val="318D689B"/>
    <w:rsid w:val="32525BAA"/>
    <w:rsid w:val="32555817"/>
    <w:rsid w:val="32B9F38E"/>
    <w:rsid w:val="32E5AE5F"/>
    <w:rsid w:val="32F89A76"/>
    <w:rsid w:val="3375179A"/>
    <w:rsid w:val="33E686C0"/>
    <w:rsid w:val="340A55F3"/>
    <w:rsid w:val="342B8F83"/>
    <w:rsid w:val="343EE92D"/>
    <w:rsid w:val="34874B7C"/>
    <w:rsid w:val="34AD819F"/>
    <w:rsid w:val="34D1D727"/>
    <w:rsid w:val="34FF501B"/>
    <w:rsid w:val="35100ADE"/>
    <w:rsid w:val="351ABE83"/>
    <w:rsid w:val="35A5021A"/>
    <w:rsid w:val="35A69C32"/>
    <w:rsid w:val="35C8B57D"/>
    <w:rsid w:val="35F943F8"/>
    <w:rsid w:val="3624FB42"/>
    <w:rsid w:val="364D668F"/>
    <w:rsid w:val="36B11757"/>
    <w:rsid w:val="36BABCBB"/>
    <w:rsid w:val="36C0EE19"/>
    <w:rsid w:val="36C1F766"/>
    <w:rsid w:val="36C568C9"/>
    <w:rsid w:val="36CAB5FF"/>
    <w:rsid w:val="36F89AF3"/>
    <w:rsid w:val="36F9A1E0"/>
    <w:rsid w:val="36FAEC98"/>
    <w:rsid w:val="37295535"/>
    <w:rsid w:val="3759AAED"/>
    <w:rsid w:val="375A3CA7"/>
    <w:rsid w:val="37B8C906"/>
    <w:rsid w:val="37CD0ED2"/>
    <w:rsid w:val="38433040"/>
    <w:rsid w:val="3850AE2D"/>
    <w:rsid w:val="38A89A50"/>
    <w:rsid w:val="38AF6D3F"/>
    <w:rsid w:val="38B94FD3"/>
    <w:rsid w:val="38FECCF2"/>
    <w:rsid w:val="392D0161"/>
    <w:rsid w:val="3957F668"/>
    <w:rsid w:val="39803337"/>
    <w:rsid w:val="3983D8C3"/>
    <w:rsid w:val="39980890"/>
    <w:rsid w:val="39A9C4B4"/>
    <w:rsid w:val="39ADA0E7"/>
    <w:rsid w:val="39CD30CD"/>
    <w:rsid w:val="3A38698E"/>
    <w:rsid w:val="3A47F2FD"/>
    <w:rsid w:val="3A70A35E"/>
    <w:rsid w:val="3A81DDEF"/>
    <w:rsid w:val="3A9E9A74"/>
    <w:rsid w:val="3A9F6570"/>
    <w:rsid w:val="3AA818C1"/>
    <w:rsid w:val="3AC14538"/>
    <w:rsid w:val="3AE6DB16"/>
    <w:rsid w:val="3B03B009"/>
    <w:rsid w:val="3B12EB00"/>
    <w:rsid w:val="3B1D0EE8"/>
    <w:rsid w:val="3B4B1601"/>
    <w:rsid w:val="3B860AD9"/>
    <w:rsid w:val="3B86B125"/>
    <w:rsid w:val="3B938B9C"/>
    <w:rsid w:val="3B95BD42"/>
    <w:rsid w:val="3BC7B7F1"/>
    <w:rsid w:val="3BD4C471"/>
    <w:rsid w:val="3C0C631C"/>
    <w:rsid w:val="3C177D93"/>
    <w:rsid w:val="3C1BCFBB"/>
    <w:rsid w:val="3C208230"/>
    <w:rsid w:val="3C23B5CB"/>
    <w:rsid w:val="3C6D8B42"/>
    <w:rsid w:val="3C75EAEB"/>
    <w:rsid w:val="3CA15ACB"/>
    <w:rsid w:val="3CA48AB9"/>
    <w:rsid w:val="3CAE6C8D"/>
    <w:rsid w:val="3CC5C457"/>
    <w:rsid w:val="3CCC57DE"/>
    <w:rsid w:val="3CEBBC6E"/>
    <w:rsid w:val="3CF7A2FF"/>
    <w:rsid w:val="3D0A9658"/>
    <w:rsid w:val="3D14C670"/>
    <w:rsid w:val="3D2CBB08"/>
    <w:rsid w:val="3D33D3EB"/>
    <w:rsid w:val="3D488F82"/>
    <w:rsid w:val="3D6F86BB"/>
    <w:rsid w:val="3D7D40CA"/>
    <w:rsid w:val="3DA5B3B5"/>
    <w:rsid w:val="3DAF23E9"/>
    <w:rsid w:val="3DDF619C"/>
    <w:rsid w:val="3DFFD206"/>
    <w:rsid w:val="3E03662E"/>
    <w:rsid w:val="3E0C0A06"/>
    <w:rsid w:val="3E1DD119"/>
    <w:rsid w:val="3E2E0497"/>
    <w:rsid w:val="3E70C6F5"/>
    <w:rsid w:val="3E7935A0"/>
    <w:rsid w:val="3E8493AF"/>
    <w:rsid w:val="3E9540DA"/>
    <w:rsid w:val="3ECFE081"/>
    <w:rsid w:val="3EE133C8"/>
    <w:rsid w:val="3EF403E1"/>
    <w:rsid w:val="3EF83578"/>
    <w:rsid w:val="3F08256D"/>
    <w:rsid w:val="3F217608"/>
    <w:rsid w:val="3F2F1714"/>
    <w:rsid w:val="3F381A1C"/>
    <w:rsid w:val="3F566DCC"/>
    <w:rsid w:val="3F8783AB"/>
    <w:rsid w:val="3F8F11C2"/>
    <w:rsid w:val="3FA36CB3"/>
    <w:rsid w:val="3FB58A9A"/>
    <w:rsid w:val="3FD7DF0D"/>
    <w:rsid w:val="40121203"/>
    <w:rsid w:val="40176762"/>
    <w:rsid w:val="4057ABA1"/>
    <w:rsid w:val="405D844C"/>
    <w:rsid w:val="40CE167F"/>
    <w:rsid w:val="40D2A052"/>
    <w:rsid w:val="40E30756"/>
    <w:rsid w:val="4103961E"/>
    <w:rsid w:val="410612FE"/>
    <w:rsid w:val="411BF79C"/>
    <w:rsid w:val="412BB047"/>
    <w:rsid w:val="41688EF4"/>
    <w:rsid w:val="4175E96E"/>
    <w:rsid w:val="41CD14F3"/>
    <w:rsid w:val="41CDFAAF"/>
    <w:rsid w:val="41D1D219"/>
    <w:rsid w:val="41F24EEA"/>
    <w:rsid w:val="420729FF"/>
    <w:rsid w:val="422AC7DF"/>
    <w:rsid w:val="424B88AD"/>
    <w:rsid w:val="4265D841"/>
    <w:rsid w:val="428BD07E"/>
    <w:rsid w:val="42D4C134"/>
    <w:rsid w:val="430647A6"/>
    <w:rsid w:val="43353F6A"/>
    <w:rsid w:val="433A47A3"/>
    <w:rsid w:val="43441222"/>
    <w:rsid w:val="439DE9C4"/>
    <w:rsid w:val="43DA7349"/>
    <w:rsid w:val="43FB40E3"/>
    <w:rsid w:val="44146750"/>
    <w:rsid w:val="44182FDA"/>
    <w:rsid w:val="444C6B51"/>
    <w:rsid w:val="44B3C2DF"/>
    <w:rsid w:val="44C97B07"/>
    <w:rsid w:val="44ED13EC"/>
    <w:rsid w:val="451355AE"/>
    <w:rsid w:val="45622E12"/>
    <w:rsid w:val="4591B2E0"/>
    <w:rsid w:val="45ACC786"/>
    <w:rsid w:val="45AF6041"/>
    <w:rsid w:val="45E1F13E"/>
    <w:rsid w:val="4602C072"/>
    <w:rsid w:val="461F9FA3"/>
    <w:rsid w:val="46222A06"/>
    <w:rsid w:val="46437161"/>
    <w:rsid w:val="4647248B"/>
    <w:rsid w:val="467808B3"/>
    <w:rsid w:val="4687F765"/>
    <w:rsid w:val="469BF817"/>
    <w:rsid w:val="46B1CB6E"/>
    <w:rsid w:val="46ED3387"/>
    <w:rsid w:val="46FA8EB2"/>
    <w:rsid w:val="47283EA4"/>
    <w:rsid w:val="473271D8"/>
    <w:rsid w:val="4733E08F"/>
    <w:rsid w:val="47499059"/>
    <w:rsid w:val="4749B4DF"/>
    <w:rsid w:val="47BD9630"/>
    <w:rsid w:val="47C329B7"/>
    <w:rsid w:val="47C8597C"/>
    <w:rsid w:val="47CAC40C"/>
    <w:rsid w:val="47FD79FE"/>
    <w:rsid w:val="47FDEC8D"/>
    <w:rsid w:val="48198A94"/>
    <w:rsid w:val="4823351E"/>
    <w:rsid w:val="483076A0"/>
    <w:rsid w:val="487AA5C7"/>
    <w:rsid w:val="48822E5E"/>
    <w:rsid w:val="489199F9"/>
    <w:rsid w:val="48C396AA"/>
    <w:rsid w:val="48CC94BF"/>
    <w:rsid w:val="48FE0569"/>
    <w:rsid w:val="49148E56"/>
    <w:rsid w:val="4917748E"/>
    <w:rsid w:val="49276AD0"/>
    <w:rsid w:val="493B91BB"/>
    <w:rsid w:val="494214B9"/>
    <w:rsid w:val="49D6C7BB"/>
    <w:rsid w:val="49FEA5DD"/>
    <w:rsid w:val="4A05D1BD"/>
    <w:rsid w:val="4A21645F"/>
    <w:rsid w:val="4A379699"/>
    <w:rsid w:val="4A4289ED"/>
    <w:rsid w:val="4A7C8646"/>
    <w:rsid w:val="4AC8F476"/>
    <w:rsid w:val="4AD04C86"/>
    <w:rsid w:val="4AFAAB14"/>
    <w:rsid w:val="4B2BAA5A"/>
    <w:rsid w:val="4B32B1B7"/>
    <w:rsid w:val="4B5EA253"/>
    <w:rsid w:val="4B7FE24A"/>
    <w:rsid w:val="4BB59CD8"/>
    <w:rsid w:val="4BE966B2"/>
    <w:rsid w:val="4C158D86"/>
    <w:rsid w:val="4C1835E4"/>
    <w:rsid w:val="4C3F34A7"/>
    <w:rsid w:val="4C4D4450"/>
    <w:rsid w:val="4C7C15E6"/>
    <w:rsid w:val="4C7DF17B"/>
    <w:rsid w:val="4C8AC4B1"/>
    <w:rsid w:val="4C8D2002"/>
    <w:rsid w:val="4C9A6403"/>
    <w:rsid w:val="4CA3449D"/>
    <w:rsid w:val="4CB450D3"/>
    <w:rsid w:val="4CE527E2"/>
    <w:rsid w:val="4D0239A1"/>
    <w:rsid w:val="4D09FDC7"/>
    <w:rsid w:val="4D0B0C34"/>
    <w:rsid w:val="4D35944A"/>
    <w:rsid w:val="4D82D906"/>
    <w:rsid w:val="4D8EECF6"/>
    <w:rsid w:val="4D9C846F"/>
    <w:rsid w:val="4DCFE3C1"/>
    <w:rsid w:val="4DEFD074"/>
    <w:rsid w:val="4DFA5567"/>
    <w:rsid w:val="4E152A56"/>
    <w:rsid w:val="4E65DA76"/>
    <w:rsid w:val="4ED39060"/>
    <w:rsid w:val="4EE1D98D"/>
    <w:rsid w:val="4EFA5E9A"/>
    <w:rsid w:val="4F0502A4"/>
    <w:rsid w:val="4F1B3722"/>
    <w:rsid w:val="4F409235"/>
    <w:rsid w:val="4F42B834"/>
    <w:rsid w:val="4FADC52F"/>
    <w:rsid w:val="4FF56279"/>
    <w:rsid w:val="4FFE5B67"/>
    <w:rsid w:val="500F3619"/>
    <w:rsid w:val="504D01BB"/>
    <w:rsid w:val="506AA39A"/>
    <w:rsid w:val="50C3B057"/>
    <w:rsid w:val="50CEB638"/>
    <w:rsid w:val="50D9A4E4"/>
    <w:rsid w:val="50DD37E1"/>
    <w:rsid w:val="50DE7726"/>
    <w:rsid w:val="512470BC"/>
    <w:rsid w:val="5135DB73"/>
    <w:rsid w:val="516E855C"/>
    <w:rsid w:val="517F4E87"/>
    <w:rsid w:val="519EA206"/>
    <w:rsid w:val="51CB6CB5"/>
    <w:rsid w:val="51D53763"/>
    <w:rsid w:val="523783B4"/>
    <w:rsid w:val="524126FE"/>
    <w:rsid w:val="524C2025"/>
    <w:rsid w:val="525026A5"/>
    <w:rsid w:val="529A1C78"/>
    <w:rsid w:val="52F42DC3"/>
    <w:rsid w:val="52FC96D1"/>
    <w:rsid w:val="531F2680"/>
    <w:rsid w:val="5386C673"/>
    <w:rsid w:val="53A69B94"/>
    <w:rsid w:val="5430BE19"/>
    <w:rsid w:val="5447BE7D"/>
    <w:rsid w:val="54591574"/>
    <w:rsid w:val="546953DF"/>
    <w:rsid w:val="5482A585"/>
    <w:rsid w:val="54A07DA7"/>
    <w:rsid w:val="54F30D1E"/>
    <w:rsid w:val="5579C47A"/>
    <w:rsid w:val="55DAEC9B"/>
    <w:rsid w:val="55FE631D"/>
    <w:rsid w:val="55FECF2D"/>
    <w:rsid w:val="560CD2BF"/>
    <w:rsid w:val="56400FB3"/>
    <w:rsid w:val="5650AC41"/>
    <w:rsid w:val="56529D1E"/>
    <w:rsid w:val="5657E8F8"/>
    <w:rsid w:val="565BBB44"/>
    <w:rsid w:val="566479A0"/>
    <w:rsid w:val="56717935"/>
    <w:rsid w:val="568802BC"/>
    <w:rsid w:val="56882A5E"/>
    <w:rsid w:val="56DBBEB1"/>
    <w:rsid w:val="5729ED7E"/>
    <w:rsid w:val="57738AC6"/>
    <w:rsid w:val="57A32CF0"/>
    <w:rsid w:val="57A88E5F"/>
    <w:rsid w:val="57A97699"/>
    <w:rsid w:val="57C3A0BE"/>
    <w:rsid w:val="57C92EC1"/>
    <w:rsid w:val="57DD23B7"/>
    <w:rsid w:val="57F9D6A4"/>
    <w:rsid w:val="57F9F833"/>
    <w:rsid w:val="580E92FB"/>
    <w:rsid w:val="583D960D"/>
    <w:rsid w:val="58445D7C"/>
    <w:rsid w:val="584917E5"/>
    <w:rsid w:val="58743CC3"/>
    <w:rsid w:val="588148C6"/>
    <w:rsid w:val="589BED57"/>
    <w:rsid w:val="589C1989"/>
    <w:rsid w:val="58B4B5C0"/>
    <w:rsid w:val="58C70B1B"/>
    <w:rsid w:val="58CE08DC"/>
    <w:rsid w:val="58CEEBA2"/>
    <w:rsid w:val="59004345"/>
    <w:rsid w:val="591A7D9D"/>
    <w:rsid w:val="5926D5D2"/>
    <w:rsid w:val="593050B3"/>
    <w:rsid w:val="596A4F19"/>
    <w:rsid w:val="59AAE90C"/>
    <w:rsid w:val="59BD19A3"/>
    <w:rsid w:val="59E52AF4"/>
    <w:rsid w:val="5A0F6988"/>
    <w:rsid w:val="5A613084"/>
    <w:rsid w:val="5A74F2A4"/>
    <w:rsid w:val="5AA70157"/>
    <w:rsid w:val="5AA71D31"/>
    <w:rsid w:val="5AC6AF0D"/>
    <w:rsid w:val="5AC8AAA3"/>
    <w:rsid w:val="5B1EECA9"/>
    <w:rsid w:val="5B288B1C"/>
    <w:rsid w:val="5B2C8421"/>
    <w:rsid w:val="5B442FEC"/>
    <w:rsid w:val="5BA6CEDC"/>
    <w:rsid w:val="5BB19677"/>
    <w:rsid w:val="5C87F2EF"/>
    <w:rsid w:val="5CA51041"/>
    <w:rsid w:val="5CCA7E9F"/>
    <w:rsid w:val="5CCE5A81"/>
    <w:rsid w:val="5CD30562"/>
    <w:rsid w:val="5D01CCEA"/>
    <w:rsid w:val="5D028233"/>
    <w:rsid w:val="5DAE6A48"/>
    <w:rsid w:val="5DC0CC38"/>
    <w:rsid w:val="5DC46D63"/>
    <w:rsid w:val="5DC7F534"/>
    <w:rsid w:val="5E0311BA"/>
    <w:rsid w:val="5E1E58D0"/>
    <w:rsid w:val="5E3A3215"/>
    <w:rsid w:val="5E3E5592"/>
    <w:rsid w:val="5E456D98"/>
    <w:rsid w:val="5E72A2D1"/>
    <w:rsid w:val="5EF895EF"/>
    <w:rsid w:val="5F174CF7"/>
    <w:rsid w:val="5F41AB16"/>
    <w:rsid w:val="5F4370B5"/>
    <w:rsid w:val="5F46D3FA"/>
    <w:rsid w:val="5F4E17CD"/>
    <w:rsid w:val="5F4E2D88"/>
    <w:rsid w:val="5F5A7A9C"/>
    <w:rsid w:val="5F63BAB7"/>
    <w:rsid w:val="5F68CF2F"/>
    <w:rsid w:val="5F8DAEA4"/>
    <w:rsid w:val="5F98BBBB"/>
    <w:rsid w:val="5FA9FE46"/>
    <w:rsid w:val="5FB86BB8"/>
    <w:rsid w:val="5FBC9EF6"/>
    <w:rsid w:val="600D3804"/>
    <w:rsid w:val="6021A7DC"/>
    <w:rsid w:val="603075F6"/>
    <w:rsid w:val="603AB34D"/>
    <w:rsid w:val="603D0EA0"/>
    <w:rsid w:val="60655655"/>
    <w:rsid w:val="60785B0B"/>
    <w:rsid w:val="608AB9DB"/>
    <w:rsid w:val="60CB491D"/>
    <w:rsid w:val="60DE10D4"/>
    <w:rsid w:val="60E755DA"/>
    <w:rsid w:val="60ED0A44"/>
    <w:rsid w:val="61023AAF"/>
    <w:rsid w:val="610918ED"/>
    <w:rsid w:val="6119C148"/>
    <w:rsid w:val="614A4BBD"/>
    <w:rsid w:val="61783464"/>
    <w:rsid w:val="617BF322"/>
    <w:rsid w:val="61961A3B"/>
    <w:rsid w:val="61A1CC36"/>
    <w:rsid w:val="61BBE893"/>
    <w:rsid w:val="61D3A4B1"/>
    <w:rsid w:val="61F406DE"/>
    <w:rsid w:val="62019225"/>
    <w:rsid w:val="62146CD6"/>
    <w:rsid w:val="6214F4A8"/>
    <w:rsid w:val="6233B3F2"/>
    <w:rsid w:val="6265A886"/>
    <w:rsid w:val="627F02BC"/>
    <w:rsid w:val="62CC294F"/>
    <w:rsid w:val="62D93067"/>
    <w:rsid w:val="62DAED52"/>
    <w:rsid w:val="62E3A04E"/>
    <w:rsid w:val="62EBAA05"/>
    <w:rsid w:val="6315F503"/>
    <w:rsid w:val="631BC4BA"/>
    <w:rsid w:val="6321E047"/>
    <w:rsid w:val="632D7FFE"/>
    <w:rsid w:val="633D11B2"/>
    <w:rsid w:val="6347B3E2"/>
    <w:rsid w:val="637BEB5A"/>
    <w:rsid w:val="63B8A58C"/>
    <w:rsid w:val="63CA0126"/>
    <w:rsid w:val="63CCF0FF"/>
    <w:rsid w:val="63DC9E47"/>
    <w:rsid w:val="63EA7BCE"/>
    <w:rsid w:val="64039C34"/>
    <w:rsid w:val="640546E1"/>
    <w:rsid w:val="644C6426"/>
    <w:rsid w:val="646288A0"/>
    <w:rsid w:val="6462A473"/>
    <w:rsid w:val="64F536B2"/>
    <w:rsid w:val="65055909"/>
    <w:rsid w:val="6510176F"/>
    <w:rsid w:val="654EFC5C"/>
    <w:rsid w:val="657B8448"/>
    <w:rsid w:val="657C7295"/>
    <w:rsid w:val="65F22866"/>
    <w:rsid w:val="6643464B"/>
    <w:rsid w:val="666FE4EC"/>
    <w:rsid w:val="6672A002"/>
    <w:rsid w:val="667CCD1A"/>
    <w:rsid w:val="66C8C10C"/>
    <w:rsid w:val="66CB7D1E"/>
    <w:rsid w:val="66D35CBB"/>
    <w:rsid w:val="66E449A7"/>
    <w:rsid w:val="671B1ECF"/>
    <w:rsid w:val="671B314D"/>
    <w:rsid w:val="671F76DA"/>
    <w:rsid w:val="6724E8E3"/>
    <w:rsid w:val="67484CAE"/>
    <w:rsid w:val="67520AF0"/>
    <w:rsid w:val="676D1B27"/>
    <w:rsid w:val="676F0BDE"/>
    <w:rsid w:val="67764949"/>
    <w:rsid w:val="67870343"/>
    <w:rsid w:val="6796D9E2"/>
    <w:rsid w:val="67CCA19B"/>
    <w:rsid w:val="6801FD33"/>
    <w:rsid w:val="68426CF0"/>
    <w:rsid w:val="685C8247"/>
    <w:rsid w:val="68C5406C"/>
    <w:rsid w:val="68CF4B46"/>
    <w:rsid w:val="68DDCECC"/>
    <w:rsid w:val="68E75430"/>
    <w:rsid w:val="68EF478F"/>
    <w:rsid w:val="696CB931"/>
    <w:rsid w:val="698CEA6E"/>
    <w:rsid w:val="69C028F8"/>
    <w:rsid w:val="69DCF98B"/>
    <w:rsid w:val="69E0CDA8"/>
    <w:rsid w:val="69EBC0A8"/>
    <w:rsid w:val="6A23A389"/>
    <w:rsid w:val="6A3760CE"/>
    <w:rsid w:val="6A77A48F"/>
    <w:rsid w:val="6A8B7A0D"/>
    <w:rsid w:val="6A8E954D"/>
    <w:rsid w:val="6A93A56B"/>
    <w:rsid w:val="6A97BB0D"/>
    <w:rsid w:val="6AB1B5AA"/>
    <w:rsid w:val="6AEA45D7"/>
    <w:rsid w:val="6B4514C3"/>
    <w:rsid w:val="6B6D5E57"/>
    <w:rsid w:val="6B747653"/>
    <w:rsid w:val="6B8EB27D"/>
    <w:rsid w:val="6BAB3F2F"/>
    <w:rsid w:val="6BB69FE8"/>
    <w:rsid w:val="6C0B158C"/>
    <w:rsid w:val="6C3D7B13"/>
    <w:rsid w:val="6C92995D"/>
    <w:rsid w:val="6CBAABB3"/>
    <w:rsid w:val="6CC91BFD"/>
    <w:rsid w:val="6CCB160F"/>
    <w:rsid w:val="6CDE1E80"/>
    <w:rsid w:val="6CF4CA24"/>
    <w:rsid w:val="6CFE0683"/>
    <w:rsid w:val="6D009BCE"/>
    <w:rsid w:val="6D095695"/>
    <w:rsid w:val="6D3A3205"/>
    <w:rsid w:val="6D530360"/>
    <w:rsid w:val="6DBE6493"/>
    <w:rsid w:val="6DD3A362"/>
    <w:rsid w:val="6E355ECA"/>
    <w:rsid w:val="6E498C42"/>
    <w:rsid w:val="6E8130F5"/>
    <w:rsid w:val="6ED862F7"/>
    <w:rsid w:val="6EEBEB5F"/>
    <w:rsid w:val="6F0E3C8C"/>
    <w:rsid w:val="6F0EA45C"/>
    <w:rsid w:val="6F0EFD41"/>
    <w:rsid w:val="6F52066B"/>
    <w:rsid w:val="6F618194"/>
    <w:rsid w:val="6F67B8E1"/>
    <w:rsid w:val="6F8B078D"/>
    <w:rsid w:val="6FA025EF"/>
    <w:rsid w:val="6FB2EEB2"/>
    <w:rsid w:val="6FB55998"/>
    <w:rsid w:val="6FC757AB"/>
    <w:rsid w:val="6FCB7847"/>
    <w:rsid w:val="6FD16CF0"/>
    <w:rsid w:val="700F424B"/>
    <w:rsid w:val="70173226"/>
    <w:rsid w:val="707A50C3"/>
    <w:rsid w:val="70AD5628"/>
    <w:rsid w:val="70BC6B25"/>
    <w:rsid w:val="70E38EE1"/>
    <w:rsid w:val="7105A660"/>
    <w:rsid w:val="7109F756"/>
    <w:rsid w:val="71100F49"/>
    <w:rsid w:val="71115016"/>
    <w:rsid w:val="711AEB7D"/>
    <w:rsid w:val="7139A338"/>
    <w:rsid w:val="71505869"/>
    <w:rsid w:val="715D5CE0"/>
    <w:rsid w:val="718DD5D5"/>
    <w:rsid w:val="724CA398"/>
    <w:rsid w:val="72B60434"/>
    <w:rsid w:val="72E32980"/>
    <w:rsid w:val="72F48F07"/>
    <w:rsid w:val="72F90E83"/>
    <w:rsid w:val="7302DE23"/>
    <w:rsid w:val="7332F289"/>
    <w:rsid w:val="733395E7"/>
    <w:rsid w:val="735E9896"/>
    <w:rsid w:val="735F9B73"/>
    <w:rsid w:val="73630E69"/>
    <w:rsid w:val="739B7F93"/>
    <w:rsid w:val="73C8CADE"/>
    <w:rsid w:val="73D5349E"/>
    <w:rsid w:val="7408C6BE"/>
    <w:rsid w:val="741F0538"/>
    <w:rsid w:val="7442C859"/>
    <w:rsid w:val="744AB3D5"/>
    <w:rsid w:val="74955833"/>
    <w:rsid w:val="74F8030D"/>
    <w:rsid w:val="74FBDA87"/>
    <w:rsid w:val="758BCD31"/>
    <w:rsid w:val="7595FF2C"/>
    <w:rsid w:val="75AFA0C2"/>
    <w:rsid w:val="75B0E41D"/>
    <w:rsid w:val="75B75643"/>
    <w:rsid w:val="76143CD7"/>
    <w:rsid w:val="76175AEC"/>
    <w:rsid w:val="7623E7F1"/>
    <w:rsid w:val="7629F566"/>
    <w:rsid w:val="76773590"/>
    <w:rsid w:val="767917A3"/>
    <w:rsid w:val="76830E37"/>
    <w:rsid w:val="7699AB4C"/>
    <w:rsid w:val="769CB1CB"/>
    <w:rsid w:val="76CD2C08"/>
    <w:rsid w:val="76EF233D"/>
    <w:rsid w:val="770645EE"/>
    <w:rsid w:val="771911AA"/>
    <w:rsid w:val="77254B18"/>
    <w:rsid w:val="77344F89"/>
    <w:rsid w:val="7734F215"/>
    <w:rsid w:val="7753471A"/>
    <w:rsid w:val="77558DA7"/>
    <w:rsid w:val="777B8C08"/>
    <w:rsid w:val="77857445"/>
    <w:rsid w:val="7788B0C4"/>
    <w:rsid w:val="779122D9"/>
    <w:rsid w:val="77ED90F0"/>
    <w:rsid w:val="7812AD3F"/>
    <w:rsid w:val="7854DBA7"/>
    <w:rsid w:val="78762FF7"/>
    <w:rsid w:val="7889C000"/>
    <w:rsid w:val="7896AFC8"/>
    <w:rsid w:val="78B36427"/>
    <w:rsid w:val="78C95C37"/>
    <w:rsid w:val="7910F8A2"/>
    <w:rsid w:val="792F2E23"/>
    <w:rsid w:val="793E02F9"/>
    <w:rsid w:val="793E0BFF"/>
    <w:rsid w:val="79689F53"/>
    <w:rsid w:val="796AEC35"/>
    <w:rsid w:val="798D2361"/>
    <w:rsid w:val="79900FE0"/>
    <w:rsid w:val="799C3544"/>
    <w:rsid w:val="79A79E7F"/>
    <w:rsid w:val="79C4A212"/>
    <w:rsid w:val="79DB2FC8"/>
    <w:rsid w:val="79F6954B"/>
    <w:rsid w:val="7A2CF741"/>
    <w:rsid w:val="7A48963D"/>
    <w:rsid w:val="7A6648F4"/>
    <w:rsid w:val="7ABC1C2B"/>
    <w:rsid w:val="7AD484F0"/>
    <w:rsid w:val="7AE69F8A"/>
    <w:rsid w:val="7AFB9B1E"/>
    <w:rsid w:val="7B2BA40F"/>
    <w:rsid w:val="7B394EDA"/>
    <w:rsid w:val="7BA2A964"/>
    <w:rsid w:val="7BA9E56D"/>
    <w:rsid w:val="7BEC8521"/>
    <w:rsid w:val="7BF12BAB"/>
    <w:rsid w:val="7C078EF6"/>
    <w:rsid w:val="7C111550"/>
    <w:rsid w:val="7C425830"/>
    <w:rsid w:val="7C591644"/>
    <w:rsid w:val="7C6F696F"/>
    <w:rsid w:val="7C8775F1"/>
    <w:rsid w:val="7C99C0FA"/>
    <w:rsid w:val="7CA8443E"/>
    <w:rsid w:val="7CC68046"/>
    <w:rsid w:val="7CD78E07"/>
    <w:rsid w:val="7D1439A7"/>
    <w:rsid w:val="7D1CAF32"/>
    <w:rsid w:val="7D36135A"/>
    <w:rsid w:val="7D3E359D"/>
    <w:rsid w:val="7D425285"/>
    <w:rsid w:val="7D42C818"/>
    <w:rsid w:val="7D62D998"/>
    <w:rsid w:val="7DA04FCD"/>
    <w:rsid w:val="7DA57ACD"/>
    <w:rsid w:val="7DB65494"/>
    <w:rsid w:val="7E13A2B5"/>
    <w:rsid w:val="7E162179"/>
    <w:rsid w:val="7E185643"/>
    <w:rsid w:val="7E252087"/>
    <w:rsid w:val="7E53AB6B"/>
    <w:rsid w:val="7E8979F7"/>
    <w:rsid w:val="7EA95F4B"/>
    <w:rsid w:val="7EBF1E6B"/>
    <w:rsid w:val="7ECC06ED"/>
    <w:rsid w:val="7F158E37"/>
    <w:rsid w:val="7F1E381A"/>
    <w:rsid w:val="7F5F8906"/>
    <w:rsid w:val="7F8397AF"/>
    <w:rsid w:val="7FC0A0B2"/>
    <w:rsid w:val="7FF9D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semiHidden="1" w:unhideWhenUsed="1"/>
    <w:lsdException w:name="Block Text" w:uiPriority="0"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styleId="Normal" w:default="1">
    <w:name w:val="Normal"/>
    <w:qFormat/>
  </w:style>
  <w:style w:type="paragraph" w:styleId="Heading1">
    <w:name w:val="heading 1"/>
    <w:basedOn w:val="Normal"/>
    <w:next w:val="Normal"/>
    <w:link w:val="Heading1Char"/>
    <w:qFormat/>
    <w:rsid w:val="00BC74DF"/>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qFormat/>
    <w:rsid w:val="00AA38F6"/>
    <w:pPr>
      <w:keepNext/>
      <w:outlineLvl w:val="1"/>
    </w:pPr>
    <w:rPr>
      <w:rFonts w:ascii="Arial" w:hAnsi="Arial" w:eastAsia="Times New Roman" w:cs="Times New Roman"/>
      <w:b/>
      <w:szCs w:val="20"/>
      <w:lang w:val="en-US"/>
    </w:rPr>
  </w:style>
  <w:style w:type="paragraph" w:styleId="Heading3">
    <w:name w:val="heading 3"/>
    <w:basedOn w:val="Normal"/>
    <w:next w:val="Normal"/>
    <w:link w:val="Heading3Char"/>
    <w:qFormat/>
    <w:rsid w:val="00AA38F6"/>
    <w:pPr>
      <w:keepNext/>
      <w:tabs>
        <w:tab w:val="left" w:pos="5812"/>
      </w:tabs>
      <w:outlineLvl w:val="2"/>
    </w:pPr>
    <w:rPr>
      <w:rFonts w:ascii="Arial" w:hAnsi="Arial" w:eastAsia="Times New Roman" w:cs="Times New Roman"/>
      <w:i/>
      <w:szCs w:val="20"/>
      <w:lang w:val="en-US"/>
    </w:rPr>
  </w:style>
  <w:style w:type="paragraph" w:styleId="Heading4">
    <w:name w:val="heading 4"/>
    <w:basedOn w:val="Normal"/>
    <w:next w:val="Normal"/>
    <w:link w:val="Heading4Char"/>
    <w:qFormat/>
    <w:rsid w:val="00AA38F6"/>
    <w:pPr>
      <w:keepNext/>
      <w:tabs>
        <w:tab w:val="left" w:pos="5812"/>
      </w:tabs>
      <w:outlineLvl w:val="3"/>
    </w:pPr>
    <w:rPr>
      <w:rFonts w:ascii="Arial" w:hAnsi="Arial" w:eastAsia="Times New Roman" w:cs="Times New Roman"/>
      <w:sz w:val="36"/>
      <w:szCs w:val="20"/>
      <w:lang w:val="en-US"/>
    </w:rPr>
  </w:style>
  <w:style w:type="paragraph" w:styleId="Heading9">
    <w:name w:val="heading 9"/>
    <w:basedOn w:val="Normal"/>
    <w:next w:val="Normal"/>
    <w:link w:val="Heading9Char"/>
    <w:qFormat/>
    <w:rsid w:val="00AA38F6"/>
    <w:pPr>
      <w:keepNext/>
      <w:ind w:left="-720" w:right="-54"/>
      <w:outlineLvl w:val="8"/>
    </w:pPr>
    <w:rPr>
      <w:rFonts w:ascii="Arial" w:hAnsi="Arial" w:eastAsia="Times New Roman" w:cs="Arial"/>
      <w:b/>
      <w:bCs/>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BC74DF"/>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AA38F6"/>
    <w:rPr>
      <w:rFonts w:ascii="Arial" w:hAnsi="Arial" w:eastAsia="Times New Roman" w:cs="Times New Roman"/>
      <w:b/>
      <w:szCs w:val="20"/>
      <w:lang w:val="en-US"/>
    </w:rPr>
  </w:style>
  <w:style w:type="character" w:styleId="Heading3Char" w:customStyle="1">
    <w:name w:val="Heading 3 Char"/>
    <w:basedOn w:val="DefaultParagraphFont"/>
    <w:link w:val="Heading3"/>
    <w:rsid w:val="00AA38F6"/>
    <w:rPr>
      <w:rFonts w:ascii="Arial" w:hAnsi="Arial" w:eastAsia="Times New Roman" w:cs="Times New Roman"/>
      <w:i/>
      <w:szCs w:val="20"/>
      <w:lang w:val="en-US"/>
    </w:rPr>
  </w:style>
  <w:style w:type="character" w:styleId="Heading4Char" w:customStyle="1">
    <w:name w:val="Heading 4 Char"/>
    <w:basedOn w:val="DefaultParagraphFont"/>
    <w:link w:val="Heading4"/>
    <w:rsid w:val="00AA38F6"/>
    <w:rPr>
      <w:rFonts w:ascii="Arial" w:hAnsi="Arial" w:eastAsia="Times New Roman" w:cs="Times New Roman"/>
      <w:sz w:val="36"/>
      <w:szCs w:val="20"/>
      <w:lang w:val="en-US"/>
    </w:rPr>
  </w:style>
  <w:style w:type="character" w:styleId="Heading9Char" w:customStyle="1">
    <w:name w:val="Heading 9 Char"/>
    <w:basedOn w:val="DefaultParagraphFont"/>
    <w:link w:val="Heading9"/>
    <w:rsid w:val="00AA38F6"/>
    <w:rPr>
      <w:rFonts w:ascii="Arial" w:hAnsi="Arial" w:eastAsia="Times New Roman" w:cs="Arial"/>
      <w:b/>
      <w:bCs/>
      <w:lang w:val="en-US"/>
    </w:rPr>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BodyTextIndent">
    <w:name w:val="Body Text Indent"/>
    <w:basedOn w:val="Normal"/>
    <w:link w:val="BodyTextIndentChar"/>
    <w:rsid w:val="00AA38F6"/>
    <w:pPr>
      <w:ind w:left="720"/>
    </w:pPr>
    <w:rPr>
      <w:rFonts w:ascii="Arial" w:hAnsi="Arial" w:eastAsia="Times New Roman" w:cs="Times New Roman"/>
      <w:szCs w:val="20"/>
      <w:lang w:val="en-US"/>
    </w:rPr>
  </w:style>
  <w:style w:type="character" w:styleId="BodyTextIndentChar" w:customStyle="1">
    <w:name w:val="Body Text Indent Char"/>
    <w:basedOn w:val="DefaultParagraphFont"/>
    <w:link w:val="BodyTextIndent"/>
    <w:rsid w:val="00AA38F6"/>
    <w:rPr>
      <w:rFonts w:ascii="Arial" w:hAnsi="Arial" w:eastAsia="Times New Roman" w:cs="Times New Roman"/>
      <w:szCs w:val="20"/>
      <w:lang w:val="en-US"/>
    </w:rPr>
  </w:style>
  <w:style w:type="paragraph" w:styleId="BodyTextIndent2">
    <w:name w:val="Body Text Indent 2"/>
    <w:basedOn w:val="Normal"/>
    <w:link w:val="BodyTextIndent2Char"/>
    <w:rsid w:val="00AA38F6"/>
    <w:pPr>
      <w:ind w:left="851"/>
      <w:jc w:val="both"/>
    </w:pPr>
    <w:rPr>
      <w:rFonts w:ascii="Arial" w:hAnsi="Arial" w:eastAsia="Times New Roman" w:cs="Times New Roman"/>
      <w:szCs w:val="20"/>
      <w:lang w:val="en-US"/>
    </w:rPr>
  </w:style>
  <w:style w:type="character" w:styleId="BodyTextIndent2Char" w:customStyle="1">
    <w:name w:val="Body Text Indent 2 Char"/>
    <w:basedOn w:val="DefaultParagraphFont"/>
    <w:link w:val="BodyTextIndent2"/>
    <w:rsid w:val="00AA38F6"/>
    <w:rPr>
      <w:rFonts w:ascii="Arial" w:hAnsi="Arial" w:eastAsia="Times New Roman" w:cs="Times New Roman"/>
      <w:szCs w:val="20"/>
      <w:lang w:val="en-US"/>
    </w:rPr>
  </w:style>
  <w:style w:type="paragraph" w:styleId="BlockText">
    <w:name w:val="Block Text"/>
    <w:basedOn w:val="Normal"/>
    <w:rsid w:val="00AA38F6"/>
    <w:pPr>
      <w:tabs>
        <w:tab w:val="left" w:pos="-720"/>
        <w:tab w:val="left" w:pos="0"/>
      </w:tabs>
      <w:ind w:left="-720" w:right="-54"/>
    </w:pPr>
    <w:rPr>
      <w:rFonts w:ascii="Arial" w:hAnsi="Arial" w:eastAsia="Times New Roman" w:cs="Arial"/>
      <w:lang w:val="en-US"/>
    </w:rPr>
  </w:style>
  <w:style w:type="paragraph" w:styleId="BodyText2">
    <w:name w:val="Body Text 2"/>
    <w:basedOn w:val="Normal"/>
    <w:link w:val="BodyText2Char"/>
    <w:rsid w:val="00AA38F6"/>
    <w:pPr>
      <w:jc w:val="center"/>
    </w:pPr>
    <w:rPr>
      <w:rFonts w:ascii="Arial" w:hAnsi="Arial" w:eastAsia="Times New Roman" w:cs="Times New Roman"/>
      <w:szCs w:val="20"/>
    </w:rPr>
  </w:style>
  <w:style w:type="character" w:styleId="BodyText2Char" w:customStyle="1">
    <w:name w:val="Body Text 2 Char"/>
    <w:basedOn w:val="DefaultParagraphFont"/>
    <w:link w:val="BodyText2"/>
    <w:rsid w:val="00AA38F6"/>
    <w:rPr>
      <w:rFonts w:ascii="Arial" w:hAnsi="Arial" w:eastAsia="Times New Roman" w:cs="Times New Roman"/>
      <w:szCs w:val="20"/>
    </w:rPr>
  </w:style>
  <w:style w:type="paragraph" w:styleId="BodyText3">
    <w:name w:val="Body Text 3"/>
    <w:basedOn w:val="Normal"/>
    <w:link w:val="BodyText3Char"/>
    <w:rsid w:val="00AA38F6"/>
    <w:pPr>
      <w:tabs>
        <w:tab w:val="left" w:pos="0"/>
        <w:tab w:val="num" w:pos="1440"/>
      </w:tabs>
      <w:ind w:right="-54"/>
    </w:pPr>
    <w:rPr>
      <w:rFonts w:ascii="Arial" w:hAnsi="Arial" w:eastAsia="Times New Roman" w:cs="Arial"/>
      <w:lang w:val="en-US"/>
    </w:rPr>
  </w:style>
  <w:style w:type="character" w:styleId="BodyText3Char" w:customStyle="1">
    <w:name w:val="Body Text 3 Char"/>
    <w:basedOn w:val="DefaultParagraphFont"/>
    <w:link w:val="BodyText3"/>
    <w:rsid w:val="00AA38F6"/>
    <w:rPr>
      <w:rFonts w:ascii="Arial" w:hAnsi="Arial" w:eastAsia="Times New Roman" w:cs="Arial"/>
      <w:lang w:val="en-US"/>
    </w:rPr>
  </w:style>
  <w:style w:type="paragraph" w:styleId="DfESBullets" w:customStyle="1">
    <w:name w:val="DfESBullets"/>
    <w:basedOn w:val="Normal"/>
    <w:rsid w:val="00AA38F6"/>
    <w:pPr>
      <w:widowControl w:val="0"/>
      <w:numPr>
        <w:numId w:val="2"/>
      </w:numPr>
      <w:overflowPunct w:val="0"/>
      <w:autoSpaceDE w:val="0"/>
      <w:autoSpaceDN w:val="0"/>
      <w:adjustRightInd w:val="0"/>
      <w:spacing w:after="240"/>
      <w:textAlignment w:val="baseline"/>
    </w:pPr>
    <w:rPr>
      <w:rFonts w:ascii="Arial" w:hAnsi="Arial" w:eastAsia="Times New Roman" w:cs="Times New Roman"/>
      <w:szCs w:val="20"/>
    </w:rPr>
  </w:style>
  <w:style w:type="character" w:styleId="Hyperlink">
    <w:name w:val="Hyperlink"/>
    <w:rsid w:val="00AA38F6"/>
    <w:rPr>
      <w:color w:val="0000FF"/>
      <w:u w:val="single"/>
    </w:rPr>
  </w:style>
  <w:style w:type="paragraph" w:styleId="ListParagraph">
    <w:name w:val="List Paragraph"/>
    <w:basedOn w:val="Normal"/>
    <w:uiPriority w:val="1"/>
    <w:qFormat/>
    <w:rsid w:val="00AA38F6"/>
    <w:pPr>
      <w:ind w:left="720"/>
    </w:pPr>
    <w:rPr>
      <w:rFonts w:ascii="Arial" w:hAnsi="Arial" w:eastAsia="Times New Roman" w:cs="Arial"/>
      <w:lang w:val="en-US"/>
    </w:rPr>
  </w:style>
  <w:style w:type="paragraph" w:styleId="NoSpacing">
    <w:name w:val="No Spacing"/>
    <w:uiPriority w:val="1"/>
    <w:qFormat/>
    <w:rsid w:val="00AA38F6"/>
    <w:rPr>
      <w:rFonts w:ascii="Comic Sans MS" w:hAnsi="Comic Sans MS" w:eastAsia="Times New Roman" w:cs="Times New Roman"/>
      <w:sz w:val="20"/>
      <w:szCs w:val="20"/>
    </w:rPr>
  </w:style>
  <w:style w:type="paragraph" w:styleId="BalloonText">
    <w:name w:val="Balloon Text"/>
    <w:basedOn w:val="Normal"/>
    <w:link w:val="BalloonTextChar"/>
    <w:semiHidden/>
    <w:unhideWhenUsed/>
    <w:rsid w:val="0029298D"/>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9298D"/>
    <w:rPr>
      <w:rFonts w:ascii="Segoe UI" w:hAnsi="Segoe UI" w:cs="Segoe UI"/>
      <w:sz w:val="18"/>
      <w:szCs w:val="18"/>
    </w:rPr>
  </w:style>
  <w:style w:type="paragraph" w:styleId="BodyText">
    <w:name w:val="Body Text"/>
    <w:basedOn w:val="Normal"/>
    <w:link w:val="BodyTextChar"/>
    <w:unhideWhenUsed/>
    <w:rsid w:val="00BC74DF"/>
    <w:pPr>
      <w:spacing w:after="120"/>
    </w:pPr>
  </w:style>
  <w:style w:type="character" w:styleId="BodyTextChar" w:customStyle="1">
    <w:name w:val="Body Text Char"/>
    <w:basedOn w:val="DefaultParagraphFont"/>
    <w:link w:val="BodyText"/>
    <w:rsid w:val="00BC74DF"/>
  </w:style>
  <w:style w:type="paragraph" w:styleId="Default" w:customStyle="1">
    <w:name w:val="Default"/>
    <w:rsid w:val="00BC74DF"/>
    <w:pPr>
      <w:autoSpaceDE w:val="0"/>
      <w:autoSpaceDN w:val="0"/>
      <w:adjustRightInd w:val="0"/>
    </w:pPr>
    <w:rPr>
      <w:rFonts w:ascii="Calibri" w:hAnsi="Calibri" w:cs="Calibri"/>
      <w:color w:val="000000"/>
    </w:rPr>
  </w:style>
  <w:style w:type="paragraph" w:styleId="FootnoteText">
    <w:name w:val="footnote text"/>
    <w:basedOn w:val="Normal"/>
    <w:link w:val="FootnoteTextChar"/>
    <w:semiHidden/>
    <w:rsid w:val="00BC74DF"/>
    <w:rPr>
      <w:rFonts w:ascii="Times New Roman" w:hAnsi="Times New Roman" w:eastAsia="Times New Roman" w:cs="Times New Roman"/>
      <w:sz w:val="20"/>
      <w:szCs w:val="20"/>
      <w:lang w:eastAsia="en-GB"/>
    </w:rPr>
  </w:style>
  <w:style w:type="character" w:styleId="FootnoteTextChar" w:customStyle="1">
    <w:name w:val="Footnote Text Char"/>
    <w:basedOn w:val="DefaultParagraphFont"/>
    <w:link w:val="FootnoteText"/>
    <w:semiHidden/>
    <w:rsid w:val="00BC74DF"/>
    <w:rPr>
      <w:rFonts w:ascii="Times New Roman" w:hAnsi="Times New Roman" w:eastAsia="Times New Roman" w:cs="Times New Roman"/>
      <w:sz w:val="20"/>
      <w:szCs w:val="20"/>
      <w:lang w:eastAsia="en-GB"/>
    </w:rPr>
  </w:style>
  <w:style w:type="paragraph" w:styleId="CommentText">
    <w:name w:val="annotation text"/>
    <w:basedOn w:val="Normal"/>
    <w:link w:val="CommentTextChar"/>
    <w:semiHidden/>
    <w:rsid w:val="00BC74DF"/>
    <w:rPr>
      <w:rFonts w:ascii="Arial" w:hAnsi="Arial" w:eastAsia="Times New Roman" w:cs="Times New Roman"/>
      <w:sz w:val="20"/>
      <w:szCs w:val="20"/>
    </w:rPr>
  </w:style>
  <w:style w:type="character" w:styleId="CommentTextChar" w:customStyle="1">
    <w:name w:val="Comment Text Char"/>
    <w:basedOn w:val="DefaultParagraphFont"/>
    <w:link w:val="CommentText"/>
    <w:semiHidden/>
    <w:rsid w:val="00BC74DF"/>
    <w:rPr>
      <w:rFonts w:ascii="Arial" w:hAnsi="Arial" w:eastAsia="Times New Roman" w:cs="Times New Roman"/>
      <w:sz w:val="20"/>
      <w:szCs w:val="20"/>
    </w:rPr>
  </w:style>
  <w:style w:type="character" w:styleId="IntenseEmphasis">
    <w:name w:val="Intense Emphasis"/>
    <w:uiPriority w:val="21"/>
    <w:qFormat/>
    <w:rsid w:val="00BC74DF"/>
    <w:rPr>
      <w:b/>
      <w:bCs/>
      <w:i/>
      <w:iCs/>
      <w:color w:val="4F81BD"/>
    </w:rPr>
  </w:style>
  <w:style w:type="character" w:styleId="BookTitle">
    <w:name w:val="Book Title"/>
    <w:basedOn w:val="DefaultParagraphFont"/>
    <w:uiPriority w:val="33"/>
    <w:qFormat/>
    <w:rsid w:val="00BC74DF"/>
    <w:rPr>
      <w:b/>
      <w:bCs/>
      <w:smallCaps/>
      <w:spacing w:val="5"/>
    </w:rPr>
  </w:style>
  <w:style w:type="character" w:styleId="UnresolvedMention">
    <w:name w:val="Unresolved Mention"/>
    <w:basedOn w:val="DefaultParagraphFont"/>
    <w:uiPriority w:val="99"/>
    <w:unhideWhenUsed/>
    <w:rsid w:val="00BC74DF"/>
    <w:rPr>
      <w:color w:val="605E5C"/>
      <w:shd w:val="clear" w:color="auto" w:fill="E1DFDD"/>
    </w:rPr>
  </w:style>
  <w:style w:type="character" w:styleId="Emphasis">
    <w:name w:val="Emphasis"/>
    <w:basedOn w:val="DefaultParagraphFont"/>
    <w:uiPriority w:val="20"/>
    <w:qFormat/>
    <w:rsid w:val="00BC74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2.xml" Id="rId25"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eader" Target="header2.xml" Id="rId24" /><Relationship Type="http://schemas.openxmlformats.org/officeDocument/2006/relationships/numbering" Target="numbering.xml" Id="rId5" /><Relationship Type="http://schemas.openxmlformats.org/officeDocument/2006/relationships/footer" Target="footer1.xm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22" /><Relationship Type="http://schemas.openxmlformats.org/officeDocument/2006/relationships/theme" Target="theme/theme1.xml" Id="rId27" /><Relationship Type="http://schemas.openxmlformats.org/officeDocument/2006/relationships/hyperlink" Target="http://www.safeguardingcambspeterborough.org.uk/children-board/" TargetMode="External" Id="R12666a931fab4ccf" /><Relationship Type="http://schemas.openxmlformats.org/officeDocument/2006/relationships/hyperlink" Target="mailto:wayne.marshall@standrewscambridge.co.uk" TargetMode="External" Id="Re6f04445e7a34e43" /><Relationship Type="http://schemas.openxmlformats.org/officeDocument/2006/relationships/hyperlink" Target="mailto:helen.widdall@selectenglish.co.uk" TargetMode="External" Id="Rc4102efe42b541ee" /><Relationship Type="http://schemas.openxmlformats.org/officeDocument/2006/relationships/hyperlink" Target="mailto:hanna.claydon@selectenglish.co.uk" TargetMode="External" Id="R4cd85faedf0b4960" /><Relationship Type="http://schemas.openxmlformats.org/officeDocument/2006/relationships/hyperlink" Target="http://www.safeguardingcambspeterborough.org.uk/wp-content/uploads/2018/05/Exploitation-CSECCE-Risk-Assessment-Tool.docx" TargetMode="External" Id="R98259caae6fe411d" /><Relationship Type="http://schemas.openxmlformats.org/officeDocument/2006/relationships/hyperlink" Target="http://www.safeguardingcambspeterborough.org.uk/wp-content/uploads/2018/05/Exploitation-CSECCE-Risk-Assessment-Tool.docx" TargetMode="External" Id="R584a12b68bcc4941" /><Relationship Type="http://schemas.openxmlformats.org/officeDocument/2006/relationships/hyperlink" Target="http://www.safeguardingcambspeterborough.org.uk/children-board/" TargetMode="External" Id="Rfc361500b89f485c" /><Relationship Type="http://schemas.openxmlformats.org/officeDocument/2006/relationships/hyperlink" Target="mailto:ECPSGeneral@cambridgeshire.gov.uk" TargetMode="External" Id="Rdd95e9599a34484c" /><Relationship Type="http://schemas.openxmlformats.org/officeDocument/2006/relationships/hyperlink" Target="mailto:prevent@cambs.pnn.police.uk" TargetMode="External" Id="R341628c7d0544e56" /><Relationship Type="http://schemas.openxmlformats.org/officeDocument/2006/relationships/hyperlink" Target="mailto:LADO@cambridgeshire.gov.uk" TargetMode="External" Id="R4856ffe9650e4685" /><Relationship Type="http://schemas.openxmlformats.org/officeDocument/2006/relationships/image" Target="/media/image6.png" Id="R358be93a69d641a4" /></Relationships>
</file>

<file path=word/_rels/header1.xml.rels>&#65279;<?xml version="1.0" encoding="utf-8"?><Relationships xmlns="http://schemas.openxmlformats.org/package/2006/relationships"><Relationship Type="http://schemas.openxmlformats.org/officeDocument/2006/relationships/image" Target="/media/image7.png" Id="Rb5b6d5807d56457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885A07019EB34FBC77FC6D2F4D9CC3" ma:contentTypeVersion="11" ma:contentTypeDescription="Create a new document." ma:contentTypeScope="" ma:versionID="4d24c2495daeb9076f64d402ef5efdec">
  <xsd:schema xmlns:xsd="http://www.w3.org/2001/XMLSchema" xmlns:xs="http://www.w3.org/2001/XMLSchema" xmlns:p="http://schemas.microsoft.com/office/2006/metadata/properties" xmlns:ns3="d11db4c7-6eac-4cf3-999c-a0f7d9d7aee2" xmlns:ns4="80898eca-a632-49e6-ba40-5e38cac217b4" targetNamespace="http://schemas.microsoft.com/office/2006/metadata/properties" ma:root="true" ma:fieldsID="1d2fc39efcecbb8b89f05db18c567584" ns3:_="" ns4:_="">
    <xsd:import namespace="d11db4c7-6eac-4cf3-999c-a0f7d9d7aee2"/>
    <xsd:import namespace="80898eca-a632-49e6-ba40-5e38cac217b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db4c7-6eac-4cf3-999c-a0f7d9d7ae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898eca-a632-49e6-ba40-5e38cac217b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EED37-B5A0-4BE4-B2EC-4B717BDCA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db4c7-6eac-4cf3-999c-a0f7d9d7aee2"/>
    <ds:schemaRef ds:uri="80898eca-a632-49e6-ba40-5e38cac21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845DFC-0771-4F01-BBE8-3B13FD065EAB}">
  <ds:schemaRefs>
    <ds:schemaRef ds:uri="http://schemas.microsoft.com/sharepoint/v3/contenttype/forms"/>
  </ds:schemaRefs>
</ds:datastoreItem>
</file>

<file path=customXml/itemProps3.xml><?xml version="1.0" encoding="utf-8"?>
<ds:datastoreItem xmlns:ds="http://schemas.openxmlformats.org/officeDocument/2006/customXml" ds:itemID="{57A0CE8F-42FA-43EF-9C68-DCF22EDF46F4}">
  <ds:schemaRefs>
    <ds:schemaRef ds:uri="http://schemas.microsoft.com/office/2006/metadata/properties"/>
    <ds:schemaRef ds:uri="http://purl.org/dc/terms/"/>
    <ds:schemaRef ds:uri="d11db4c7-6eac-4cf3-999c-a0f7d9d7aee2"/>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80898eca-a632-49e6-ba40-5e38cac217b4"/>
    <ds:schemaRef ds:uri="http://www.w3.org/XML/1998/namespace"/>
  </ds:schemaRefs>
</ds:datastoreItem>
</file>

<file path=customXml/itemProps4.xml><?xml version="1.0" encoding="utf-8"?>
<ds:datastoreItem xmlns:ds="http://schemas.openxmlformats.org/officeDocument/2006/customXml" ds:itemID="{C3F64474-91DC-4267-B0CD-300F5DECCB0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Helen Widdall</lastModifiedBy>
  <revision>24</revision>
  <dcterms:created xsi:type="dcterms:W3CDTF">2019-08-06T14:29:00.0000000Z</dcterms:created>
  <dcterms:modified xsi:type="dcterms:W3CDTF">2020-10-30T15:05:43.1249797Z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0x01010005885A07019EB34FBC77FC6D2F4D9CC3</vt:lpwstr>
  </property>
</Properties>
</file>