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BE3B" w14:textId="77777777" w:rsidR="005D4C3D" w:rsidRPr="00893613" w:rsidRDefault="005D4C3D" w:rsidP="00523084">
      <w:pPr>
        <w:autoSpaceDE w:val="0"/>
        <w:autoSpaceDN w:val="0"/>
        <w:adjustRightInd w:val="0"/>
        <w:rPr>
          <w:rFonts w:ascii="Calibri" w:hAnsi="Calibri" w:cs="Tahoma"/>
          <w:b/>
          <w:noProof/>
          <w:color w:val="506D85"/>
          <w:lang w:eastAsia="en-GB"/>
        </w:rPr>
      </w:pPr>
    </w:p>
    <w:p w14:paraId="2C07D512" w14:textId="015D2933" w:rsidR="00EF41A6" w:rsidRPr="00893613" w:rsidRDefault="00063E9E" w:rsidP="007B0DCD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noProof/>
          <w:color w:val="506D85"/>
          <w:sz w:val="32"/>
          <w:szCs w:val="32"/>
          <w:lang w:eastAsia="en-GB"/>
        </w:rPr>
      </w:pPr>
      <w:r w:rsidRPr="00893613">
        <w:rPr>
          <w:rFonts w:ascii="Calibri" w:hAnsi="Calibri" w:cs="Tahoma"/>
          <w:b/>
          <w:bCs/>
          <w:noProof/>
          <w:color w:val="506D85"/>
          <w:sz w:val="32"/>
          <w:szCs w:val="32"/>
          <w:lang w:eastAsia="en-GB"/>
        </w:rPr>
        <w:t>BEHAVIOUR POLICY</w:t>
      </w:r>
      <w:r w:rsidR="0097D845" w:rsidRPr="00893613">
        <w:rPr>
          <w:rFonts w:ascii="Calibri" w:hAnsi="Calibri" w:cs="Tahoma"/>
          <w:b/>
          <w:bCs/>
          <w:noProof/>
          <w:color w:val="506D85"/>
          <w:sz w:val="32"/>
          <w:szCs w:val="32"/>
          <w:lang w:eastAsia="en-GB"/>
        </w:rPr>
        <w:t xml:space="preserve"> 2025 - 2026</w:t>
      </w:r>
    </w:p>
    <w:p w14:paraId="7EC90F44" w14:textId="77777777" w:rsidR="00EF41A6" w:rsidRPr="00893613" w:rsidRDefault="00EF41A6" w:rsidP="00523084">
      <w:pPr>
        <w:autoSpaceDE w:val="0"/>
        <w:autoSpaceDN w:val="0"/>
        <w:adjustRightInd w:val="0"/>
        <w:rPr>
          <w:rFonts w:ascii="Calibri" w:hAnsi="Calibri" w:cs="Tahoma"/>
          <w:b/>
          <w:noProof/>
          <w:color w:val="506D85"/>
          <w:lang w:eastAsia="en-GB"/>
        </w:rPr>
      </w:pPr>
    </w:p>
    <w:tbl>
      <w:tblPr>
        <w:tblStyle w:val="TableGrid"/>
        <w:tblW w:w="10095" w:type="dxa"/>
        <w:jc w:val="center"/>
        <w:tblBorders>
          <w:top w:val="single" w:sz="4" w:space="0" w:color="506D85"/>
          <w:left w:val="single" w:sz="4" w:space="0" w:color="506D85"/>
          <w:bottom w:val="single" w:sz="4" w:space="0" w:color="506D85"/>
          <w:right w:val="single" w:sz="4" w:space="0" w:color="506D85"/>
          <w:insideH w:val="single" w:sz="4" w:space="0" w:color="506D85"/>
          <w:insideV w:val="single" w:sz="4" w:space="0" w:color="506D85"/>
        </w:tblBorders>
        <w:tblLook w:val="04A0" w:firstRow="1" w:lastRow="0" w:firstColumn="1" w:lastColumn="0" w:noHBand="0" w:noVBand="1"/>
      </w:tblPr>
      <w:tblGrid>
        <w:gridCol w:w="4905"/>
        <w:gridCol w:w="5190"/>
      </w:tblGrid>
      <w:tr w:rsidR="00893613" w:rsidRPr="00893613" w14:paraId="207A6116" w14:textId="77777777" w:rsidTr="7B39E54F">
        <w:trPr>
          <w:trHeight w:val="567"/>
          <w:jc w:val="center"/>
        </w:trPr>
        <w:tc>
          <w:tcPr>
            <w:tcW w:w="10095" w:type="dxa"/>
            <w:gridSpan w:val="2"/>
            <w:shd w:val="clear" w:color="auto" w:fill="506D85"/>
            <w:vAlign w:val="center"/>
          </w:tcPr>
          <w:p w14:paraId="7BC3C570" w14:textId="77777777" w:rsidR="00BD3D25" w:rsidRPr="00893613" w:rsidRDefault="00BD3D25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ST ANDREW’S COLLEGE POLICY DOCUMENT</w:t>
            </w:r>
          </w:p>
        </w:tc>
      </w:tr>
      <w:tr w:rsidR="00893613" w:rsidRPr="00893613" w14:paraId="15FC6C59" w14:textId="77777777" w:rsidTr="7B39E54F">
        <w:trPr>
          <w:trHeight w:val="567"/>
          <w:jc w:val="center"/>
        </w:trPr>
        <w:tc>
          <w:tcPr>
            <w:tcW w:w="4905" w:type="dxa"/>
            <w:vAlign w:val="center"/>
          </w:tcPr>
          <w:p w14:paraId="0B5178D1" w14:textId="25EBD336" w:rsidR="00BD3D25" w:rsidRPr="00893613" w:rsidRDefault="00065EC5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RESPONSIBILITY: Helen Walker</w:t>
            </w:r>
          </w:p>
        </w:tc>
        <w:tc>
          <w:tcPr>
            <w:tcW w:w="5190" w:type="dxa"/>
            <w:vAlign w:val="center"/>
          </w:tcPr>
          <w:p w14:paraId="4F94AEA2" w14:textId="0DEEC041" w:rsidR="00BD3D25" w:rsidRPr="00893613" w:rsidRDefault="7EB80BEC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T</w:t>
            </w:r>
            <w:r w:rsidR="08AAF5FC"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O</w:t>
            </w: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 xml:space="preserve"> BE REVIEWED: </w:t>
            </w:r>
            <w:r w:rsidR="11636F8B"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 xml:space="preserve">August </w:t>
            </w: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202</w:t>
            </w:r>
            <w:r w:rsidR="46A46698"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6</w:t>
            </w:r>
          </w:p>
        </w:tc>
      </w:tr>
      <w:tr w:rsidR="00480CE9" w:rsidRPr="00893613" w14:paraId="5C6B6DD7" w14:textId="77777777" w:rsidTr="7B39E54F">
        <w:trPr>
          <w:trHeight w:val="567"/>
          <w:jc w:val="center"/>
        </w:trPr>
        <w:tc>
          <w:tcPr>
            <w:tcW w:w="4905" w:type="dxa"/>
            <w:vAlign w:val="center"/>
          </w:tcPr>
          <w:p w14:paraId="0FD5509A" w14:textId="71E7E766" w:rsidR="00BD3D25" w:rsidRPr="00893613" w:rsidRDefault="7EB80BEC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AUTHORISED BY:</w:t>
            </w:r>
            <w:r w:rsidR="001F0BE5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 xml:space="preserve"> Annette Poulain</w:t>
            </w:r>
          </w:p>
          <w:p w14:paraId="0581D541" w14:textId="67E0EB1E" w:rsidR="00BD3D25" w:rsidRPr="00893613" w:rsidRDefault="7EB80BEC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 xml:space="preserve">DATE: </w:t>
            </w:r>
            <w:r w:rsidR="001F0BE5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01.09.25</w:t>
            </w:r>
          </w:p>
        </w:tc>
        <w:tc>
          <w:tcPr>
            <w:tcW w:w="5190" w:type="dxa"/>
            <w:vAlign w:val="center"/>
          </w:tcPr>
          <w:p w14:paraId="60DEBFA8" w14:textId="50B15C3E" w:rsidR="00BD3D25" w:rsidRPr="00893613" w:rsidRDefault="7EB80BEC" w:rsidP="00523084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</w:pPr>
            <w:r w:rsidRPr="00893613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>SIGNATURE:</w:t>
            </w:r>
            <w:r w:rsidR="001F0BE5">
              <w:rPr>
                <w:rFonts w:ascii="Calibri" w:hAnsi="Calibri" w:cs="Tahoma"/>
                <w:b/>
                <w:bCs/>
                <w:noProof/>
                <w:color w:val="506D85"/>
                <w:sz w:val="22"/>
                <w:szCs w:val="22"/>
                <w:lang w:eastAsia="en-GB"/>
              </w:rPr>
              <w:t xml:space="preserve"> A.Poulain</w:t>
            </w:r>
          </w:p>
        </w:tc>
      </w:tr>
    </w:tbl>
    <w:p w14:paraId="3A59F200" w14:textId="77777777" w:rsidR="00A7325B" w:rsidRPr="00893613" w:rsidRDefault="00A7325B" w:rsidP="00523084">
      <w:pPr>
        <w:autoSpaceDE w:val="0"/>
        <w:autoSpaceDN w:val="0"/>
        <w:adjustRightInd w:val="0"/>
        <w:rPr>
          <w:rFonts w:ascii="Calibri" w:hAnsi="Calibri" w:cs="Tahoma"/>
          <w:b/>
          <w:noProof/>
          <w:color w:val="506D85"/>
          <w:lang w:eastAsia="en-GB"/>
        </w:rPr>
      </w:pPr>
    </w:p>
    <w:p w14:paraId="1BEBF70A" w14:textId="37E04FE7" w:rsidR="10E36A6B" w:rsidRPr="00893613" w:rsidRDefault="10E36A6B" w:rsidP="00523084">
      <w:pPr>
        <w:pStyle w:val="Heading1"/>
        <w:rPr>
          <w:rFonts w:asciiTheme="minorHAnsi" w:hAnsiTheme="minorHAnsi" w:cstheme="minorBidi"/>
          <w:b/>
          <w:bCs/>
          <w:noProof/>
          <w:color w:val="506D85"/>
          <w:sz w:val="22"/>
          <w:szCs w:val="22"/>
          <w:lang w:eastAsia="en-GB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Vision and Aims</w:t>
      </w:r>
    </w:p>
    <w:p w14:paraId="316A810A" w14:textId="77777777" w:rsidR="007B0DCD" w:rsidRDefault="10E36A6B" w:rsidP="007B0DCD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This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Policy has been written with regard to the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in Schools: Advice for Headteachers and School Staff (DfE, September 2023), the Searching, Screening and Confiscation Guidance (DfE, July 2022), and</w:t>
      </w:r>
      <w:r w:rsidR="01E9378C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the National Minimum Standards for Boarding Schools (DfE, September 2022).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St Andrew’s College is committed to creating a safe, respectful, and inclusive environment in which all students can thrive. Good order and discipline are preconditions for a happy and successful learning and boarding community.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Our aims are to: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Foster habits of self-discipline, tolerance, and cooperation.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Develop intrinsic motivation – students value achievement for its own sake and for the good of the community, not only for external rewards or fear of sanction.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Promote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for Learning, where conduct enables individuals and groups to make academic and personal progress.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Support students in taking responsibility for their choices, preparing them for adult life.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Ensure all members of the community feel safe, respected, and supported.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</w:p>
    <w:p w14:paraId="15282B9A" w14:textId="0AFD45C6" w:rsidR="10E36A6B" w:rsidRPr="00893613" w:rsidRDefault="10E36A6B" w:rsidP="007B0DCD">
      <w:pPr>
        <w:spacing w:after="20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Expectations</w:t>
      </w:r>
    </w:p>
    <w:p w14:paraId="6166B091" w14:textId="7869535E" w:rsidR="10E36A6B" w:rsidRPr="00893613" w:rsidRDefault="10E36A6B" w:rsidP="00523084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We expect all members of the College community to: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Show courtesy, kindness, and respect towards others regardless of background or protected characteristic.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Respect physical boundaries and personal space.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Consider the feelings of others and act in good faith.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Be honest and trustworthy.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Respect belongings and College property.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Take responsibility for choices and accept accountability.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Work to repair relationships where harm has been caused.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Students are expected to: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Follow the College rules (as outlined in the Student Handbook).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lastRenderedPageBreak/>
        <w:t xml:space="preserve"> - Follow instructions from all staff, teaching and non-teaching.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</w:t>
      </w:r>
      <w:proofErr w:type="gram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Behave responsibly at all times</w:t>
      </w:r>
      <w:proofErr w:type="gram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– in classrooms, in boarding, online, on trips, and when representing the College off-site.</w:t>
      </w:r>
    </w:p>
    <w:p w14:paraId="5B594011" w14:textId="66387D90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 xml:space="preserve">Acceptable and Unacceptable </w:t>
      </w:r>
      <w:proofErr w:type="spellStart"/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Behaviour</w:t>
      </w:r>
      <w:proofErr w:type="spellEnd"/>
    </w:p>
    <w:p w14:paraId="35F994DE" w14:textId="498B26D0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Acceptable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is defined as conduct that promotes courtesy, cooperation, and respect, enabling effective learning and harmonious community life.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Unacceptable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includes but is not limited to: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Defiance or ignoring staff instructions.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Rudeness, ridicule, or verbal abuse.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H</w:t>
      </w:r>
      <w:r w:rsidR="001F0BE5">
        <w:rPr>
          <w:rFonts w:ascii="Cambria" w:eastAsia="Cambria" w:hAnsi="Cambria" w:cs="Cambria"/>
          <w:color w:val="506D85"/>
          <w:sz w:val="22"/>
          <w:szCs w:val="22"/>
        </w:rPr>
        <w:t>azing, h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arassment, bullying, or discrimination (including racist, sexist, homophobic, transphobic, or faith-based abuse).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Physical aggression, intimidation, or unwanted physical contact.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Inappropriate displays of affection.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Theft, vandalism, or littering.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Extremist language or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>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Disruption of learning.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Misuse of digital devices, including cyberbullying, academic dishonesty (e.g. misuse of AI tools), or online harassment.</w:t>
      </w:r>
    </w:p>
    <w:p w14:paraId="274BCD41" w14:textId="194415A5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Or inciting any of the above</w:t>
      </w:r>
    </w:p>
    <w:p w14:paraId="4C959BB2" w14:textId="622E658E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Boarding Expectations</w:t>
      </w:r>
    </w:p>
    <w:p w14:paraId="3D1D03E2" w14:textId="58AC03A4" w:rsidR="10E36A6B" w:rsidRPr="00893613" w:rsidRDefault="10E36A6B" w:rsidP="00523084">
      <w:pPr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In addition to the above, boarders are expected to: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Return punctually to Halls.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Observe curfews and signing-in procedures.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</w:t>
      </w:r>
      <w:r w:rsidR="00D11E49">
        <w:rPr>
          <w:rFonts w:ascii="Cambria" w:eastAsia="Cambria" w:hAnsi="Cambria" w:cs="Cambria"/>
          <w:color w:val="506D85"/>
          <w:sz w:val="22"/>
          <w:szCs w:val="22"/>
        </w:rPr>
        <w:t>You must</w:t>
      </w:r>
      <w:r w:rsidR="00AB1040">
        <w:rPr>
          <w:rFonts w:ascii="Cambria" w:eastAsia="Cambria" w:hAnsi="Cambria" w:cs="Cambria"/>
          <w:color w:val="506D85"/>
          <w:sz w:val="22"/>
          <w:szCs w:val="22"/>
        </w:rPr>
        <w:t xml:space="preserve"> not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smok</w:t>
      </w:r>
      <w:r w:rsidR="00AB1040">
        <w:rPr>
          <w:rFonts w:ascii="Cambria" w:eastAsia="Cambria" w:hAnsi="Cambria" w:cs="Cambria"/>
          <w:color w:val="506D85"/>
          <w:sz w:val="22"/>
          <w:szCs w:val="22"/>
        </w:rPr>
        <w:t>e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, vap</w:t>
      </w:r>
      <w:r w:rsidR="00AB1040">
        <w:rPr>
          <w:rFonts w:ascii="Cambria" w:eastAsia="Cambria" w:hAnsi="Cambria" w:cs="Cambria"/>
          <w:color w:val="506D85"/>
          <w:sz w:val="22"/>
          <w:szCs w:val="22"/>
        </w:rPr>
        <w:t>e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>, or</w:t>
      </w:r>
      <w:r w:rsidR="00AB1040">
        <w:rPr>
          <w:rFonts w:ascii="Cambria" w:eastAsia="Cambria" w:hAnsi="Cambria" w:cs="Cambria"/>
          <w:color w:val="506D85"/>
          <w:sz w:val="22"/>
          <w:szCs w:val="22"/>
        </w:rPr>
        <w:t xml:space="preserve"> consume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alcohol</w:t>
      </w:r>
      <w:r w:rsidR="001F0BE5">
        <w:rPr>
          <w:rFonts w:ascii="Cambria" w:eastAsia="Cambria" w:hAnsi="Cambria" w:cs="Cambria"/>
          <w:color w:val="506D85"/>
          <w:sz w:val="22"/>
          <w:szCs w:val="22"/>
        </w:rPr>
        <w:t>.</w:t>
      </w:r>
    </w:p>
    <w:p w14:paraId="74CAE4F3" w14:textId="5E79397A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 xml:space="preserve">Communicating </w:t>
      </w:r>
      <w:proofErr w:type="spellStart"/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Behaviour</w:t>
      </w:r>
      <w:proofErr w:type="spellEnd"/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 xml:space="preserve"> Standards</w:t>
      </w:r>
    </w:p>
    <w:p w14:paraId="03DC321C" w14:textId="71B18B68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Students: Induction sessions, Student Handbook, assemblies, form time, tutor meetings, PSHE lessons, pastoral support, and boarding meetings.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Parents/Carers/Agents: Handbooks, regular communications, letters, and parent meetings.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Staff: Training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programmes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>, meetings, and updates.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Re-induction following serious or repeated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misbehaviour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may involve reintegration meetings,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contracts, or reports to Tutors/Senior Staff.</w:t>
      </w:r>
    </w:p>
    <w:p w14:paraId="20FD94A8" w14:textId="71FF8C54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lastRenderedPageBreak/>
        <w:t>Sanctions</w:t>
      </w:r>
    </w:p>
    <w:p w14:paraId="043C8D6B" w14:textId="6AE3B821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Sanctions are proportionate, consistent, and take account of students’ age, SEND, and protected characteristics. They will never involve corporal punishment, deprivation of food/drink, or restriction of communication with parents/agents.</w:t>
      </w:r>
    </w:p>
    <w:p w14:paraId="19E513CF" w14:textId="7946A147" w:rsidR="7CEF5ACC" w:rsidRPr="00893613" w:rsidRDefault="7CEF5ACC" w:rsidP="00523084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color w:val="506D85"/>
        </w:rPr>
        <w:t xml:space="preserve">Low level unwanted </w:t>
      </w:r>
      <w:proofErr w:type="spellStart"/>
      <w:r w:rsidRPr="00893613">
        <w:rPr>
          <w:color w:val="506D85"/>
        </w:rPr>
        <w:t>behaviours</w:t>
      </w:r>
      <w:proofErr w:type="spellEnd"/>
      <w:r w:rsidRPr="00893613">
        <w:rPr>
          <w:color w:val="506D85"/>
        </w:rPr>
        <w:t xml:space="preserve"> will in the first instance be dealt with by a member of staff, through conversation and reminders of rules and expectations. Further instances of unwanted </w:t>
      </w:r>
      <w:proofErr w:type="spellStart"/>
      <w:r w:rsidRPr="00893613">
        <w:rPr>
          <w:color w:val="506D85"/>
        </w:rPr>
        <w:t>behaviour</w:t>
      </w:r>
      <w:proofErr w:type="spellEnd"/>
      <w:r w:rsidRPr="00893613">
        <w:rPr>
          <w:color w:val="506D85"/>
        </w:rPr>
        <w:t xml:space="preserve"> may</w:t>
      </w:r>
      <w:r w:rsidR="7F198FB2" w:rsidRPr="00893613">
        <w:rPr>
          <w:color w:val="506D85"/>
        </w:rPr>
        <w:t xml:space="preserve"> result in sanctions</w:t>
      </w:r>
      <w:r w:rsidR="3EE1B8EA" w:rsidRPr="00893613">
        <w:rPr>
          <w:color w:val="506D85"/>
        </w:rPr>
        <w:t>.</w:t>
      </w:r>
    </w:p>
    <w:p w14:paraId="666AD4AF" w14:textId="43291EB4" w:rsidR="10E36A6B" w:rsidRPr="00893613" w:rsidRDefault="10E36A6B" w:rsidP="003A11F8">
      <w:pPr>
        <w:spacing w:after="200" w:line="276" w:lineRule="auto"/>
        <w:jc w:val="center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="61339D0B" w:rsidRPr="00893613">
        <w:rPr>
          <w:noProof/>
          <w:color w:val="506D85"/>
        </w:rPr>
        <w:drawing>
          <wp:inline distT="0" distB="0" distL="0" distR="0" wp14:anchorId="3EAF3238" wp14:editId="61F1CC54">
            <wp:extent cx="6542635" cy="2486212"/>
            <wp:effectExtent l="0" t="0" r="0" b="0"/>
            <wp:docPr id="6065769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7695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592" cy="2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E17E" w14:textId="4C1034A7" w:rsidR="61339D0B" w:rsidRPr="00893613" w:rsidRDefault="61339D0B" w:rsidP="003A11F8">
      <w:pPr>
        <w:spacing w:after="200" w:line="276" w:lineRule="auto"/>
        <w:jc w:val="center"/>
        <w:rPr>
          <w:color w:val="506D85"/>
        </w:rPr>
      </w:pPr>
      <w:r w:rsidRPr="00893613">
        <w:rPr>
          <w:noProof/>
          <w:color w:val="506D85"/>
        </w:rPr>
        <w:drawing>
          <wp:inline distT="0" distB="0" distL="0" distR="0" wp14:anchorId="32487B9F" wp14:editId="6E34C5DA">
            <wp:extent cx="5096666" cy="2261002"/>
            <wp:effectExtent l="0" t="0" r="0" b="0"/>
            <wp:docPr id="623810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100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666" cy="226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3613">
        <w:rPr>
          <w:color w:val="506D85"/>
        </w:rPr>
        <w:br/>
      </w:r>
    </w:p>
    <w:p w14:paraId="4C2384D3" w14:textId="319B5F9D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Serious breaches (likely to lead to exclusion): violence, sexual abuse/assault, possession/supply of drugs, alcohol, vapes, offensive weapons, bullying, persistent disruption, conduct bringing College into disrepute.</w:t>
      </w:r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Th</w:t>
      </w:r>
      <w:r w:rsidR="22C4BC9A" w:rsidRPr="00893613">
        <w:rPr>
          <w:rFonts w:ascii="Cambria" w:eastAsia="Cambria" w:hAnsi="Cambria" w:cs="Cambria"/>
          <w:color w:val="506D85"/>
          <w:sz w:val="22"/>
          <w:szCs w:val="22"/>
        </w:rPr>
        <w:t>e</w:t>
      </w:r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proofErr w:type="spellStart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>behaviours</w:t>
      </w:r>
      <w:proofErr w:type="spellEnd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listed in the </w:t>
      </w:r>
      <w:proofErr w:type="gramStart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>flowchart and</w:t>
      </w:r>
      <w:proofErr w:type="gramEnd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above are not exhaustive but are representative of the types of </w:t>
      </w:r>
      <w:proofErr w:type="spellStart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>behaviours</w:t>
      </w:r>
      <w:proofErr w:type="spellEnd"/>
      <w:r w:rsidR="6AC20F36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and likely outcomes.</w:t>
      </w:r>
    </w:p>
    <w:p w14:paraId="27202F07" w14:textId="5A85C6FD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lastRenderedPageBreak/>
        <w:t>Searching, Screening, and Confiscation</w:t>
      </w:r>
    </w:p>
    <w:p w14:paraId="47E0D38B" w14:textId="6671C87E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In line with DfE guidance (2022):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The Head and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authorised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staff have the right to search students for prohibited items (including weapons, drugs, stolen goods, alcohol, vapes, fireworks, pornography, and items used to cause harm or disruption).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Confiscated items will be retained, destroyed, or handed to the police as appropriate.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Parents/agents will be informed where appropriate.</w:t>
      </w:r>
    </w:p>
    <w:p w14:paraId="55809A5E" w14:textId="1ECC818C" w:rsidR="10E36A6B" w:rsidRPr="00893613" w:rsidRDefault="10E36A6B" w:rsidP="00523084">
      <w:pPr>
        <w:spacing w:after="200" w:line="276" w:lineRule="auto"/>
        <w:rPr>
          <w:color w:val="506D85"/>
        </w:rPr>
      </w:pPr>
      <w:proofErr w:type="gramStart"/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Rewards</w:t>
      </w:r>
      <w:proofErr w:type="gramEnd"/>
    </w:p>
    <w:p w14:paraId="3E7689FF" w14:textId="7CFDE36D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The College strongly values positive reinforcement. Rewards may include: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iSAMS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entries for positive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and effort.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Verbal praise in lessons and assemblies.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Certificates and commendations</w:t>
      </w:r>
      <w:r w:rsidR="6CCCE757"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including Student or Boarder of the Week.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Letters, calls, or emails home to parents/agents.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Leadership roles and responsibilities in boarding or College life.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Privileges in boarding (e.g. later curfew, choice of activities).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House points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- Termly awards ceremonies to celebrate achievement.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r w:rsidRPr="00893613">
        <w:rPr>
          <w:color w:val="506D85"/>
        </w:rPr>
        <w:br/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We aim to ensure that praise and recognition significantly outweigh sanctions, creating a culture where positive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is the norm.</w:t>
      </w:r>
    </w:p>
    <w:p w14:paraId="74D82744" w14:textId="0A234C71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SEND and Reasonable Adjustments</w:t>
      </w:r>
    </w:p>
    <w:p w14:paraId="510860CC" w14:textId="43954295" w:rsidR="10E36A6B" w:rsidRPr="00893613" w:rsidRDefault="10E36A6B" w:rsidP="00523084">
      <w:pPr>
        <w:spacing w:after="200" w:line="276" w:lineRule="auto"/>
        <w:rPr>
          <w:color w:val="506D85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>Students with SEND are held to high expectations. Reasonable adjustments may be made in line with individual needs. SENCO, pastoral staff, and tutors work as a team to assess, plan, implement, and review support.</w:t>
      </w:r>
    </w:p>
    <w:p w14:paraId="1356892C" w14:textId="2EF6E660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Use of Reasonable Force</w:t>
      </w:r>
    </w:p>
    <w:p w14:paraId="2442285B" w14:textId="24EBEBA5" w:rsidR="10E36A6B" w:rsidRPr="00893613" w:rsidRDefault="10E36A6B" w:rsidP="00523084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Corporal punishment is illegal and not permitted. Reasonable force may be used only to prevent harm, damage to property, or serious disruption. All incidents must be logged, reported to the </w:t>
      </w:r>
      <w:r w:rsidR="650A7914" w:rsidRPr="00893613">
        <w:rPr>
          <w:rFonts w:ascii="Cambria" w:eastAsia="Cambria" w:hAnsi="Cambria" w:cs="Cambria"/>
          <w:color w:val="506D85"/>
          <w:sz w:val="22"/>
          <w:szCs w:val="22"/>
        </w:rPr>
        <w:t>Head</w:t>
      </w: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(or DSL in their absence), and reviewed. Parents/agents will be informed.</w:t>
      </w:r>
    </w:p>
    <w:p w14:paraId="5D298564" w14:textId="24F65C8A" w:rsidR="10E36A6B" w:rsidRPr="00893613" w:rsidRDefault="10E36A6B" w:rsidP="00523084">
      <w:pPr>
        <w:pStyle w:val="Heading1"/>
        <w:spacing w:before="480" w:line="276" w:lineRule="auto"/>
        <w:rPr>
          <w:color w:val="506D85"/>
        </w:rPr>
      </w:pPr>
      <w:r w:rsidRPr="00893613">
        <w:rPr>
          <w:rFonts w:ascii="Calibri" w:eastAsia="Calibri" w:hAnsi="Calibri" w:cs="Calibri"/>
          <w:b/>
          <w:bCs/>
          <w:color w:val="506D85"/>
          <w:sz w:val="28"/>
          <w:szCs w:val="28"/>
        </w:rPr>
        <w:t>Governance and Oversight</w:t>
      </w:r>
    </w:p>
    <w:p w14:paraId="113A9338" w14:textId="22BF2823" w:rsidR="10E36A6B" w:rsidRPr="00893613" w:rsidRDefault="10E36A6B" w:rsidP="00523084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The Governing Body monitors the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</w:t>
      </w:r>
      <w:proofErr w:type="gramStart"/>
      <w:r w:rsidRPr="00893613">
        <w:rPr>
          <w:rFonts w:ascii="Cambria" w:eastAsia="Cambria" w:hAnsi="Cambria" w:cs="Cambria"/>
          <w:color w:val="506D85"/>
          <w:sz w:val="22"/>
          <w:szCs w:val="22"/>
        </w:rPr>
        <w:t>log</w:t>
      </w:r>
      <w:proofErr w:type="gram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termly. </w:t>
      </w:r>
      <w:proofErr w:type="spellStart"/>
      <w:r w:rsidRPr="00893613">
        <w:rPr>
          <w:rFonts w:ascii="Cambria" w:eastAsia="Cambria" w:hAnsi="Cambria" w:cs="Cambria"/>
          <w:color w:val="506D85"/>
          <w:sz w:val="22"/>
          <w:szCs w:val="22"/>
        </w:rPr>
        <w:t>Behaviour</w:t>
      </w:r>
      <w:proofErr w:type="spellEnd"/>
      <w:r w:rsidRPr="00893613">
        <w:rPr>
          <w:rFonts w:ascii="Cambria" w:eastAsia="Cambria" w:hAnsi="Cambria" w:cs="Cambria"/>
          <w:color w:val="506D85"/>
          <w:sz w:val="22"/>
          <w:szCs w:val="22"/>
        </w:rPr>
        <w:t xml:space="preserve"> is also reviewed by the Dukes Director of Compliance and Safeguarding Governor. Appeals against permanent exclusion follow the College Complaints Procedure (Stage 3).</w:t>
      </w:r>
    </w:p>
    <w:p w14:paraId="4224B52E" w14:textId="6EB3D67F" w:rsidR="007D7A69" w:rsidRPr="00893613" w:rsidRDefault="007D7A69" w:rsidP="00523084">
      <w:pPr>
        <w:rPr>
          <w:rFonts w:ascii="Cambria" w:eastAsia="Cambria" w:hAnsi="Cambria" w:cs="Cambria"/>
          <w:color w:val="506D85"/>
          <w:sz w:val="22"/>
          <w:szCs w:val="22"/>
        </w:rPr>
      </w:pPr>
      <w:r w:rsidRPr="00893613">
        <w:rPr>
          <w:rFonts w:ascii="Cambria" w:eastAsia="Cambria" w:hAnsi="Cambria" w:cs="Cambria"/>
          <w:color w:val="506D85"/>
          <w:sz w:val="22"/>
          <w:szCs w:val="22"/>
        </w:rPr>
        <w:br w:type="page"/>
      </w:r>
    </w:p>
    <w:p w14:paraId="0438C84B" w14:textId="77777777" w:rsidR="00C346E2" w:rsidRPr="00893613" w:rsidRDefault="00C346E2" w:rsidP="00523084">
      <w:pPr>
        <w:spacing w:after="200" w:line="276" w:lineRule="auto"/>
        <w:rPr>
          <w:rFonts w:ascii="Cambria" w:eastAsia="Cambria" w:hAnsi="Cambria" w:cs="Cambria"/>
          <w:color w:val="506D8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893613" w:rsidRPr="00C346E2" w14:paraId="447B682B" w14:textId="77777777" w:rsidTr="00380694">
        <w:tc>
          <w:tcPr>
            <w:tcW w:w="0" w:type="auto"/>
            <w:hideMark/>
          </w:tcPr>
          <w:p w14:paraId="4CB20318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Term</w:t>
            </w:r>
          </w:p>
        </w:tc>
        <w:tc>
          <w:tcPr>
            <w:tcW w:w="0" w:type="auto"/>
            <w:hideMark/>
          </w:tcPr>
          <w:p w14:paraId="642D9A0A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Definition / Explanation</w:t>
            </w:r>
          </w:p>
        </w:tc>
      </w:tr>
      <w:tr w:rsidR="00893613" w:rsidRPr="00C346E2" w14:paraId="4F733A9F" w14:textId="77777777" w:rsidTr="00380694">
        <w:tc>
          <w:tcPr>
            <w:tcW w:w="0" w:type="auto"/>
            <w:hideMark/>
          </w:tcPr>
          <w:p w14:paraId="4D582119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Child-on-child abuse</w:t>
            </w:r>
          </w:p>
        </w:tc>
        <w:tc>
          <w:tcPr>
            <w:tcW w:w="0" w:type="auto"/>
            <w:hideMark/>
          </w:tcPr>
          <w:p w14:paraId="48FA9000" w14:textId="387D6C99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Abuse by one child of another child (of any age or stage), which can happen inside or outside school, and online.</w:t>
            </w:r>
          </w:p>
        </w:tc>
      </w:tr>
      <w:tr w:rsidR="00893613" w:rsidRPr="00C346E2" w14:paraId="4F183238" w14:textId="77777777" w:rsidTr="00380694">
        <w:tc>
          <w:tcPr>
            <w:tcW w:w="0" w:type="auto"/>
            <w:hideMark/>
          </w:tcPr>
          <w:p w14:paraId="129CD1D0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Peer-on-peer abuse</w:t>
            </w:r>
          </w:p>
        </w:tc>
        <w:tc>
          <w:tcPr>
            <w:tcW w:w="0" w:type="auto"/>
            <w:hideMark/>
          </w:tcPr>
          <w:p w14:paraId="2529C931" w14:textId="4577C42D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A narrower concept: abuse between children of the same or similar age or developmental stage. Peer-on-peer abuse is a subset of child-on-child abuse.</w:t>
            </w:r>
          </w:p>
        </w:tc>
      </w:tr>
      <w:tr w:rsidR="00893613" w:rsidRPr="00C346E2" w14:paraId="42EBF0FD" w14:textId="77777777" w:rsidTr="00380694">
        <w:tc>
          <w:tcPr>
            <w:tcW w:w="0" w:type="auto"/>
            <w:hideMark/>
          </w:tcPr>
          <w:p w14:paraId="6E4B6AE1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Types / manifestations</w:t>
            </w:r>
          </w:p>
        </w:tc>
        <w:tc>
          <w:tcPr>
            <w:tcW w:w="0" w:type="auto"/>
            <w:hideMark/>
          </w:tcPr>
          <w:p w14:paraId="0B03B02F" w14:textId="77777777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Child-on-child abuse can manifest in many forms, including:</w:t>
            </w:r>
          </w:p>
          <w:p w14:paraId="76F2195B" w14:textId="77777777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• Bullying (including cyberbullying, prejudice-based, discriminatory)</w:t>
            </w:r>
          </w:p>
          <w:p w14:paraId="131A4B73" w14:textId="77777777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• Sexual violence and sexual harassment between children</w:t>
            </w:r>
          </w:p>
          <w:p w14:paraId="38E13301" w14:textId="77777777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• Abuse in intimate personal relationships (sometimes called “teenage relationship abuse”)</w:t>
            </w:r>
          </w:p>
          <w:p w14:paraId="59910231" w14:textId="77777777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• Physical abuse (hitting, kicking, biting, hair pulling, causing physical harm)</w:t>
            </w:r>
          </w:p>
          <w:p w14:paraId="527FC872" w14:textId="18158BED" w:rsidR="007D7A69" w:rsidRPr="00893613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 xml:space="preserve">• Emotional abuse (persistent emotional maltreatment) </w:t>
            </w:r>
          </w:p>
          <w:p w14:paraId="5E502017" w14:textId="7EA75518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• Online abuse, harmful sexual behaviour using digital media, sharing sexual imagery / “sexting”</w:t>
            </w:r>
          </w:p>
        </w:tc>
      </w:tr>
      <w:tr w:rsidR="00893613" w:rsidRPr="00C346E2" w14:paraId="4D99F5A1" w14:textId="77777777" w:rsidTr="00380694">
        <w:tc>
          <w:tcPr>
            <w:tcW w:w="0" w:type="auto"/>
            <w:hideMark/>
          </w:tcPr>
          <w:p w14:paraId="7089038E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Harmful Sexual Behaviour (HSB)</w:t>
            </w:r>
          </w:p>
        </w:tc>
        <w:tc>
          <w:tcPr>
            <w:tcW w:w="0" w:type="auto"/>
            <w:hideMark/>
          </w:tcPr>
          <w:p w14:paraId="535A6322" w14:textId="508AACD9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>Sexual behaviour by children that is developmentally inappropriate, harmful to self/others, or abusive.</w:t>
            </w:r>
          </w:p>
        </w:tc>
      </w:tr>
      <w:tr w:rsidR="00893613" w:rsidRPr="00C346E2" w14:paraId="3B3C1338" w14:textId="77777777" w:rsidTr="00380694">
        <w:tc>
          <w:tcPr>
            <w:tcW w:w="0" w:type="auto"/>
            <w:hideMark/>
          </w:tcPr>
          <w:p w14:paraId="2670F902" w14:textId="77777777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b/>
                <w:bCs/>
                <w:color w:val="506D85"/>
                <w:lang w:val="en-GB"/>
              </w:rPr>
              <w:t>Zero tolerance (to child-on-child abuse)</w:t>
            </w:r>
          </w:p>
        </w:tc>
        <w:tc>
          <w:tcPr>
            <w:tcW w:w="0" w:type="auto"/>
            <w:hideMark/>
          </w:tcPr>
          <w:p w14:paraId="570D7B32" w14:textId="23767AF4" w:rsidR="00C346E2" w:rsidRPr="00C346E2" w:rsidRDefault="00C346E2" w:rsidP="00523084">
            <w:pPr>
              <w:spacing w:after="200" w:line="276" w:lineRule="auto"/>
              <w:rPr>
                <w:rFonts w:asciiTheme="minorHAnsi" w:hAnsiTheme="minorHAnsi" w:cstheme="minorHAnsi"/>
                <w:color w:val="506D85"/>
                <w:lang w:val="en-GB"/>
              </w:rPr>
            </w:pP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 xml:space="preserve">The principle that any allegation is taken seriously. It does </w:t>
            </w:r>
            <w:r w:rsidRPr="00C346E2">
              <w:rPr>
                <w:rFonts w:asciiTheme="minorHAnsi" w:hAnsiTheme="minorHAnsi" w:cstheme="minorHAnsi"/>
                <w:i/>
                <w:iCs/>
                <w:color w:val="506D85"/>
                <w:lang w:val="en-GB"/>
              </w:rPr>
              <w:t>not</w:t>
            </w:r>
            <w:r w:rsidRPr="00C346E2">
              <w:rPr>
                <w:rFonts w:asciiTheme="minorHAnsi" w:hAnsiTheme="minorHAnsi" w:cstheme="minorHAnsi"/>
                <w:color w:val="506D85"/>
                <w:lang w:val="en-GB"/>
              </w:rPr>
              <w:t xml:space="preserve"> mean that all cases are treated identically, but that no case is ignored, excused, or dismissed as “banter.”</w:t>
            </w:r>
          </w:p>
        </w:tc>
      </w:tr>
    </w:tbl>
    <w:p w14:paraId="7356D17F" w14:textId="77777777" w:rsidR="00C346E2" w:rsidRPr="00893613" w:rsidRDefault="00C346E2" w:rsidP="00523084">
      <w:pPr>
        <w:spacing w:after="200" w:line="276" w:lineRule="auto"/>
        <w:rPr>
          <w:color w:val="506D85"/>
        </w:rPr>
      </w:pPr>
    </w:p>
    <w:p w14:paraId="133B92CA" w14:textId="448DAA43" w:rsidR="005A4945" w:rsidRPr="00893613" w:rsidRDefault="005A4945" w:rsidP="00523084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506D85"/>
          <w:sz w:val="22"/>
          <w:szCs w:val="22"/>
        </w:rPr>
      </w:pPr>
    </w:p>
    <w:sectPr w:rsidR="005A4945" w:rsidRPr="00893613" w:rsidSect="009D38A9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/>
      <w:pgMar w:top="720" w:right="720" w:bottom="720" w:left="720" w:header="158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BA91" w14:textId="77777777" w:rsidR="002D72F0" w:rsidRDefault="002D72F0">
      <w:r>
        <w:separator/>
      </w:r>
    </w:p>
  </w:endnote>
  <w:endnote w:type="continuationSeparator" w:id="0">
    <w:p w14:paraId="638153F7" w14:textId="77777777" w:rsidR="002D72F0" w:rsidRDefault="002D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Semibold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7AEA" w14:textId="320F91A9" w:rsidR="00AE04D1" w:rsidRDefault="00AE04D1" w:rsidP="00360C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84F836" w14:textId="77777777" w:rsidR="00E07F6C" w:rsidRDefault="00E07F6C" w:rsidP="00AE04D1">
    <w:pPr>
      <w:pStyle w:val="Footer"/>
      <w:ind w:right="360"/>
    </w:pPr>
  </w:p>
  <w:p w14:paraId="787FF8FD" w14:textId="77777777" w:rsidR="005015AC" w:rsidRDefault="005015AC"/>
  <w:p w14:paraId="5F1347CD" w14:textId="77777777" w:rsidR="002D3324" w:rsidRDefault="002D3324"/>
  <w:p w14:paraId="411912EC" w14:textId="77777777" w:rsidR="001D219E" w:rsidRDefault="001D219E"/>
  <w:p w14:paraId="48F94D11" w14:textId="77777777" w:rsidR="001D219E" w:rsidRDefault="001D21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/>
        <w:color w:val="FFFFFF" w:themeColor="background1"/>
      </w:rPr>
      <w:id w:val="577093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6B8C69" w14:textId="784A2CCE" w:rsidR="00AE04D1" w:rsidRPr="00EA7B8F" w:rsidRDefault="00AE04D1" w:rsidP="006F2370">
        <w:pPr>
          <w:pStyle w:val="Footer"/>
          <w:framePr w:wrap="none" w:vAnchor="text" w:hAnchor="margin" w:xAlign="right" w:y="1"/>
          <w:spacing w:before="240"/>
          <w:rPr>
            <w:rStyle w:val="PageNumber"/>
            <w:rFonts w:asciiTheme="minorHAnsi" w:hAnsiTheme="minorHAnsi"/>
            <w:color w:val="FFFFFF" w:themeColor="background1"/>
          </w:rPr>
        </w:pPr>
        <w:r w:rsidRPr="00EA7B8F">
          <w:rPr>
            <w:rStyle w:val="PageNumber"/>
            <w:rFonts w:asciiTheme="minorHAnsi" w:hAnsiTheme="minorHAnsi"/>
            <w:color w:val="FFFFFF" w:themeColor="background1"/>
          </w:rPr>
          <w:fldChar w:fldCharType="begin"/>
        </w:r>
        <w:r w:rsidRPr="00EA7B8F">
          <w:rPr>
            <w:rStyle w:val="PageNumber"/>
            <w:rFonts w:asciiTheme="minorHAnsi" w:hAnsiTheme="minorHAnsi"/>
            <w:color w:val="FFFFFF" w:themeColor="background1"/>
          </w:rPr>
          <w:instrText xml:space="preserve"> PAGE </w:instrText>
        </w:r>
        <w:r w:rsidRPr="00EA7B8F">
          <w:rPr>
            <w:rStyle w:val="PageNumber"/>
            <w:rFonts w:asciiTheme="minorHAnsi" w:hAnsiTheme="minorHAnsi"/>
            <w:color w:val="FFFFFF" w:themeColor="background1"/>
          </w:rPr>
          <w:fldChar w:fldCharType="separate"/>
        </w:r>
        <w:r w:rsidRPr="00EA7B8F">
          <w:rPr>
            <w:rStyle w:val="PageNumber"/>
            <w:rFonts w:asciiTheme="minorHAnsi" w:hAnsiTheme="minorHAnsi"/>
            <w:noProof/>
            <w:color w:val="FFFFFF" w:themeColor="background1"/>
          </w:rPr>
          <w:t>1</w:t>
        </w:r>
        <w:r w:rsidRPr="00EA7B8F">
          <w:rPr>
            <w:rStyle w:val="PageNumber"/>
            <w:rFonts w:asciiTheme="minorHAnsi" w:hAnsiTheme="minorHAnsi"/>
            <w:color w:val="FFFFFF" w:themeColor="background1"/>
          </w:rPr>
          <w:fldChar w:fldCharType="end"/>
        </w:r>
      </w:p>
    </w:sdtContent>
  </w:sdt>
  <w:p w14:paraId="67F884FE" w14:textId="1F0548EC" w:rsidR="00783AEA" w:rsidRPr="00AE04D1" w:rsidRDefault="00E07F6C" w:rsidP="009D38A9">
    <w:pPr>
      <w:pStyle w:val="Default"/>
      <w:spacing w:before="240"/>
      <w:rPr>
        <w:rFonts w:asciiTheme="minorHAnsi" w:hAnsiTheme="minorHAnsi"/>
        <w:color w:val="FFFFFF" w:themeColor="background1"/>
      </w:rPr>
    </w:pPr>
    <w:r w:rsidRPr="00AE04D1">
      <w:rPr>
        <w:rFonts w:asciiTheme="minorHAnsi" w:hAnsiTheme="minorHAnsi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C895D3" wp14:editId="5BB9B207">
              <wp:simplePos x="0" y="0"/>
              <wp:positionH relativeFrom="margin">
                <wp:posOffset>-679450</wp:posOffset>
              </wp:positionH>
              <wp:positionV relativeFrom="margin">
                <wp:posOffset>8201025</wp:posOffset>
              </wp:positionV>
              <wp:extent cx="8003969" cy="9601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3969" cy="960120"/>
                      </a:xfrm>
                      <a:prstGeom prst="rect">
                        <a:avLst/>
                      </a:prstGeom>
                      <a:solidFill>
                        <a:srgbClr val="506D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285CA1" w14:textId="244DAFBB" w:rsidR="00E07F6C" w:rsidRPr="00AE04D1" w:rsidRDefault="00E07F6C" w:rsidP="00E07F6C">
                          <w:pPr>
                            <w:jc w:val="center"/>
                            <w:rPr>
                              <w:color w:val="FFFFFF" w:themeColor="background1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895D3" id="Rectangle 7" o:spid="_x0000_s1026" style="position:absolute;margin-left:-53.5pt;margin-top:645.75pt;width:630.25pt;height:75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q8hAIAAGoFAAAOAAAAZHJzL2Uyb0RvYy54bWysVEtv2zAMvg/YfxB0X+1kbdYEdYqgRYcB&#10;RVusHXpWZCkxIIsapcTOfv0o+ZGuLXYYdpEp8ePHh0leXLa1YXuFvgJb8MlJzpmyEsrKbgr+4+nm&#10;0zlnPghbCgNWFfygPL9cfvxw0biFmsIWTKmQEYn1i8YVfBuCW2SZl1tVC38CTllSasBaBLriJitR&#10;NMRem2ya57OsASwdglTe0+t1p+TLxK+1kuFea68CMwWn2EI6MZ3reGbLC7HYoHDbSvZhiH+IohaV&#10;Jacj1bUIgu2wekNVVxLBgw4nEuoMtK6kSjlQNpP8VTaPW+FUyoWK491YJv//aOXd/tE9IJWhcX7h&#10;SYxZtBrr+KX4WJuKdRiLpdrAJD2e5/nn+WzOmSTdfJZPpqma2dHaoQ9fFdQsCgVH+hmpRmJ/6wN5&#10;JOgAic48mKq8qYxJF9ysrwyyvaAfd5bPrs/P4r8ikz9gxkawhWjWqeNLdswlSeFgVMQZ+11pVpUU&#10;/TRFktpMjX6ElMqGSafailIN7vN8yG20SLEkwsisyf/I3RPEFn7L3UXZ46OpSl06Gud/C6wzHi2S&#10;Z7BhNK4rC/gegaGses8dfihSV5pYpdCuW4JEcQ3l4QEZQjcu3smbin7hrfDhQSDNB00SzXy4p0Mb&#10;aAoOvcTZFvDXe+8RT21LWs4amreC+587gYoz881SQ88np6dxQNPl9OwLdRPDl5r1S43d1VdAnTGh&#10;7eJkEiM+mEHUCPUzrYZV9EoqYSX5LrgMOFyuQrcHaLlItVolGA2lE+HWPjoZyWOBY4s+tc8CXd/H&#10;gSbgDobZFItX7dxho6WF1S6ArlKvH+val54GOvVQv3zixnh5T6jjilz+BgAA//8DAFBLAwQUAAYA&#10;CAAAACEATfSYp+MAAAAPAQAADwAAAGRycy9kb3ducmV2LnhtbEyPzW7CMBCE75X6DtZW6qUC2yk/&#10;bYiDqqoceiTlwNGJTRKI11FsIH37Lid6m9WMZr/J1qPr2MUOofWoQE4FMIuVNy3WCnY/m8kbsBA1&#10;Gt15tAp+bYB1/viQ6dT4K27tpYg1oxIMqVbQxNinnIeqsU6Hqe8tknfwg9ORzqHmZtBXKncdT4RY&#10;cKdbpA+N7u1nY6tTcXYKjmWQ+82wEMXeHU67by5etvpLqeen8WMFLNox3sNwwyd0yImp9Gc0gXUK&#10;JlIsaUwkJ3mXc2C3jJy/kipJzWbJEnie8f878j8AAAD//wMAUEsBAi0AFAAGAAgAAAAhALaDOJL+&#10;AAAA4QEAABMAAAAAAAAAAAAAAAAAAAAAAFtDb250ZW50X1R5cGVzXS54bWxQSwECLQAUAAYACAAA&#10;ACEAOP0h/9YAAACUAQAACwAAAAAAAAAAAAAAAAAvAQAAX3JlbHMvLnJlbHNQSwECLQAUAAYACAAA&#10;ACEAB1xKvIQCAABqBQAADgAAAAAAAAAAAAAAAAAuAgAAZHJzL2Uyb0RvYy54bWxQSwECLQAUAAYA&#10;CAAAACEATfSYp+MAAAAPAQAADwAAAAAAAAAAAAAAAADeBAAAZHJzL2Rvd25yZXYueG1sUEsFBgAA&#10;AAAEAAQA8wAAAO4FAAAAAA==&#10;" fillcolor="#506d85" stroked="f" strokeweight="2pt">
              <v:textbox>
                <w:txbxContent>
                  <w:p w14:paraId="6E285CA1" w14:textId="244DAFBB" w:rsidR="00E07F6C" w:rsidRPr="00AE04D1" w:rsidRDefault="00E07F6C" w:rsidP="00E07F6C">
                    <w:pPr>
                      <w:jc w:val="center"/>
                      <w:rPr>
                        <w:color w:val="FFFFFF" w:themeColor="background1"/>
                        <w:lang w:val="en-GB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715A0">
      <w:rPr>
        <w:rFonts w:asciiTheme="minorHAnsi" w:hAnsiTheme="minorHAnsi"/>
        <w:color w:val="FFFFFF" w:themeColor="background1"/>
      </w:rPr>
      <w:t xml:space="preserve"> BEHAVIOUR POLICY</w:t>
    </w:r>
  </w:p>
  <w:p w14:paraId="31AF797A" w14:textId="77777777" w:rsidR="001D219E" w:rsidRDefault="001D219E"/>
  <w:p w14:paraId="5A1105B5" w14:textId="77777777" w:rsidR="001D219E" w:rsidRDefault="001D2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926F" w14:textId="77777777" w:rsidR="002D72F0" w:rsidRDefault="002D72F0">
      <w:r>
        <w:separator/>
      </w:r>
    </w:p>
  </w:footnote>
  <w:footnote w:type="continuationSeparator" w:id="0">
    <w:p w14:paraId="189D6974" w14:textId="77777777" w:rsidR="002D72F0" w:rsidRDefault="002D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FB07" w14:textId="77777777" w:rsidR="004578DB" w:rsidRDefault="004578DB">
    <w:pPr>
      <w:pStyle w:val="Header"/>
    </w:pPr>
  </w:p>
  <w:p w14:paraId="0EE59524" w14:textId="77777777" w:rsidR="001D219E" w:rsidRDefault="001D219E"/>
  <w:p w14:paraId="62D3F1A9" w14:textId="77777777" w:rsidR="001D219E" w:rsidRDefault="001D21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5AC" w14:textId="5E0D8216" w:rsidR="00783AEA" w:rsidRDefault="009D38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3E421F0" wp14:editId="7624215D">
          <wp:simplePos x="0" y="0"/>
          <wp:positionH relativeFrom="margin">
            <wp:posOffset>2007870</wp:posOffset>
          </wp:positionH>
          <wp:positionV relativeFrom="margin">
            <wp:posOffset>-1308735</wp:posOffset>
          </wp:positionV>
          <wp:extent cx="2630170" cy="1094740"/>
          <wp:effectExtent l="0" t="0" r="0" b="0"/>
          <wp:wrapSquare wrapText="bothSides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0170" cy="109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66E78FA" wp14:editId="0B6729EC">
              <wp:simplePos x="0" y="0"/>
              <wp:positionH relativeFrom="margin">
                <wp:align>center</wp:align>
              </wp:positionH>
              <wp:positionV relativeFrom="paragraph">
                <wp:posOffset>-1417320</wp:posOffset>
              </wp:positionV>
              <wp:extent cx="7980045" cy="1945758"/>
              <wp:effectExtent l="0" t="0" r="190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0045" cy="1945758"/>
                      </a:xfrm>
                      <a:prstGeom prst="rect">
                        <a:avLst/>
                      </a:prstGeom>
                      <a:solidFill>
                        <a:srgbClr val="506D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0DE15185">
            <v:rect id="Rectangle 2" style="position:absolute;margin-left:0;margin-top:-111.6pt;width:628.35pt;height:153.2pt;z-index:-251597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506d85" stroked="f" strokeweight="2pt" w14:anchorId="51B68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scfQIAAGAFAAAOAAAAZHJzL2Uyb0RvYy54bWysVMFu2zAMvQ/YPwi6r3aCpE2COkXQosOA&#10;oi3WDj0rshQbkEWNUuJkXz9KdpyuLXYYdpElkXwknx91ebVvDNsp9DXYgo/Ocs6UlVDWdlPwH8+3&#10;X2ac+SBsKQxYVfCD8vxq+fnTZesWagwVmFIhIxDrF60reBWCW2SZl5VqhD8DpywZNWAjAh1xk5Uo&#10;WkJvTDbO8/OsBSwdglTe0+1NZ+TLhK+1kuFBa68CMwWn2kJaMa3ruGbLS7HYoHBVLfsyxD9U0Yja&#10;UtIB6kYEwbZYv4NqaongQYczCU0GWtdSpR6om1H+ppunSjiVeiFyvBto8v8PVt7vntwjEg2t8wtP&#10;29jFXmMTv1Qf2yeyDgNZah+YpMuL+SzPJ1POJNlG88n0YjqLdGancIc+fFXQsLgpONLfSCSJ3Z0P&#10;nevRJWbzYOrytjYmHXCzvjbIdoL+3DQ/v5lNe/Q/3IyNzhZiWIcYb7JTM2kXDkZFP2O/K83qksof&#10;p0qSztSQR0ipbBh1pkqU6pg+z5NUqLchInWaACOypvwDdg8QNfweu6uy94+hKsl0CM7/VlgXPESk&#10;zGDDENzUFvAjAENd9Zk7/yNJHTWRpTWUh0dkCN2QeCdva/pvd8KHR4E0FTQ/NOnhgRZtoC049DvO&#10;KsBfH91HfxIrWTlracoK7n9uBSrOzDdLMp6PJpM4lulAEhrTAV9b1q8tdttcA8lhRG+Kk2kb/YM5&#10;bjVC80IPwipmJZOwknIXXAY8Hq5DN/30pEi1WiU3GkUnwp19cjKCR1ajLp/3LwJdL95Aur+H40SK&#10;xRsNd74x0sJqG0DXSeAnXnu+aYyTcPonJ74Tr8/J6/QwLn8DAAD//wMAUEsDBBQABgAIAAAAIQAN&#10;z3W23gAAAAkBAAAPAAAAZHJzL2Rvd25yZXYueG1sTI/BbsIwEETvlfoP1iL1UoGNq6YozQZVVTn0&#10;SODA0YlNEojXkW0g/fuaU3ucndXMm2I92YFdjQ+9I4TlQgAz1DjdU4uw323mK2AhKtJqcGQQfkyA&#10;dfn4UKhcuxttzbWKLUshFHKF0MU45pyHpjNWhYUbDSXv6LxVMUnfcu3VLYXbgUshMm5VT6mhU6P5&#10;7Exzri4W4VSH5WHjM1Ed7PG8/+bieau+EJ9m08c7sGim+PcMd/yEDmViqt2FdGADQhoSEeZSvkhg&#10;d1++Zm/AaoRVuvCy4P8XlL8AAAD//wMAUEsBAi0AFAAGAAgAAAAhALaDOJL+AAAA4QEAABMAAAAA&#10;AAAAAAAAAAAAAAAAAFtDb250ZW50X1R5cGVzXS54bWxQSwECLQAUAAYACAAAACEAOP0h/9YAAACU&#10;AQAACwAAAAAAAAAAAAAAAAAvAQAAX3JlbHMvLnJlbHNQSwECLQAUAAYACAAAACEAW3KbHH0CAABg&#10;BQAADgAAAAAAAAAAAAAAAAAuAgAAZHJzL2Uyb0RvYy54bWxQSwECLQAUAAYACAAAACEADc91tt4A&#10;AAAJAQAADwAAAAAAAAAAAAAAAADXBAAAZHJzL2Rvd25yZXYueG1sUEsFBgAAAAAEAAQA8wAAAOIF&#10;AAAAAA==&#10;">
              <w10:wrap anchorx="margin"/>
            </v:rect>
          </w:pict>
        </mc:Fallback>
      </mc:AlternateContent>
    </w:r>
  </w:p>
  <w:p w14:paraId="15CF6169" w14:textId="77777777" w:rsidR="001D219E" w:rsidRDefault="001D219E"/>
  <w:p w14:paraId="3309D654" w14:textId="77777777" w:rsidR="001D219E" w:rsidRDefault="001D2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BF3"/>
    <w:multiLevelType w:val="hybridMultilevel"/>
    <w:tmpl w:val="A156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F1A"/>
    <w:multiLevelType w:val="hybridMultilevel"/>
    <w:tmpl w:val="35381CE4"/>
    <w:lvl w:ilvl="0" w:tplc="0164A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2654"/>
    <w:multiLevelType w:val="hybridMultilevel"/>
    <w:tmpl w:val="2458B4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05FDE"/>
    <w:multiLevelType w:val="hybridMultilevel"/>
    <w:tmpl w:val="36AC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004BA"/>
    <w:multiLevelType w:val="hybridMultilevel"/>
    <w:tmpl w:val="E396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03563"/>
    <w:multiLevelType w:val="hybridMultilevel"/>
    <w:tmpl w:val="C22A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5E7B"/>
    <w:multiLevelType w:val="hybridMultilevel"/>
    <w:tmpl w:val="DD0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7FB85"/>
    <w:multiLevelType w:val="hybridMultilevel"/>
    <w:tmpl w:val="ADD06FAE"/>
    <w:lvl w:ilvl="0" w:tplc="DF9E7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8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A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CD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A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0A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9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09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AB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67">
    <w:abstractNumId w:val="7"/>
  </w:num>
  <w:num w:numId="2" w16cid:durableId="388264248">
    <w:abstractNumId w:val="3"/>
  </w:num>
  <w:num w:numId="3" w16cid:durableId="1413354876">
    <w:abstractNumId w:val="1"/>
  </w:num>
  <w:num w:numId="4" w16cid:durableId="1088844054">
    <w:abstractNumId w:val="0"/>
  </w:num>
  <w:num w:numId="5" w16cid:durableId="378673418">
    <w:abstractNumId w:val="4"/>
  </w:num>
  <w:num w:numId="6" w16cid:durableId="24402684">
    <w:abstractNumId w:val="5"/>
  </w:num>
  <w:num w:numId="7" w16cid:durableId="231888155">
    <w:abstractNumId w:val="2"/>
  </w:num>
  <w:num w:numId="8" w16cid:durableId="71041884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EA"/>
    <w:rsid w:val="0000381A"/>
    <w:rsid w:val="00004BC8"/>
    <w:rsid w:val="0000550E"/>
    <w:rsid w:val="00005D1C"/>
    <w:rsid w:val="000122BC"/>
    <w:rsid w:val="00016A19"/>
    <w:rsid w:val="00016E06"/>
    <w:rsid w:val="000223F5"/>
    <w:rsid w:val="000256AC"/>
    <w:rsid w:val="00032481"/>
    <w:rsid w:val="000345AD"/>
    <w:rsid w:val="000346F3"/>
    <w:rsid w:val="0003516A"/>
    <w:rsid w:val="000433A3"/>
    <w:rsid w:val="00050AF0"/>
    <w:rsid w:val="00051476"/>
    <w:rsid w:val="0005482F"/>
    <w:rsid w:val="0006176B"/>
    <w:rsid w:val="000639D9"/>
    <w:rsid w:val="00063E9E"/>
    <w:rsid w:val="00065D7C"/>
    <w:rsid w:val="00065EC5"/>
    <w:rsid w:val="00067E5A"/>
    <w:rsid w:val="0007420B"/>
    <w:rsid w:val="000742AD"/>
    <w:rsid w:val="00074BCD"/>
    <w:rsid w:val="0008161C"/>
    <w:rsid w:val="00084A6B"/>
    <w:rsid w:val="00087531"/>
    <w:rsid w:val="0009760F"/>
    <w:rsid w:val="000A2D20"/>
    <w:rsid w:val="000A6508"/>
    <w:rsid w:val="000A6E47"/>
    <w:rsid w:val="000B10CA"/>
    <w:rsid w:val="000B13FE"/>
    <w:rsid w:val="000B43B4"/>
    <w:rsid w:val="000B777D"/>
    <w:rsid w:val="000C33CB"/>
    <w:rsid w:val="000D09E5"/>
    <w:rsid w:val="000D0F3B"/>
    <w:rsid w:val="000D18BB"/>
    <w:rsid w:val="000D5E32"/>
    <w:rsid w:val="000D675E"/>
    <w:rsid w:val="000E09E1"/>
    <w:rsid w:val="000E72CF"/>
    <w:rsid w:val="000F11EA"/>
    <w:rsid w:val="000F5FC9"/>
    <w:rsid w:val="00101281"/>
    <w:rsid w:val="00102E57"/>
    <w:rsid w:val="001036E5"/>
    <w:rsid w:val="001113A2"/>
    <w:rsid w:val="0012145D"/>
    <w:rsid w:val="00123B71"/>
    <w:rsid w:val="00124A4F"/>
    <w:rsid w:val="00125A6B"/>
    <w:rsid w:val="001336F1"/>
    <w:rsid w:val="0014287F"/>
    <w:rsid w:val="00145FD8"/>
    <w:rsid w:val="0014754F"/>
    <w:rsid w:val="00154FCF"/>
    <w:rsid w:val="00157ECC"/>
    <w:rsid w:val="001610D5"/>
    <w:rsid w:val="00167678"/>
    <w:rsid w:val="00167929"/>
    <w:rsid w:val="00167BD9"/>
    <w:rsid w:val="00170C18"/>
    <w:rsid w:val="001715A0"/>
    <w:rsid w:val="001721ED"/>
    <w:rsid w:val="0017406C"/>
    <w:rsid w:val="00181097"/>
    <w:rsid w:val="00184003"/>
    <w:rsid w:val="001860D6"/>
    <w:rsid w:val="00187E76"/>
    <w:rsid w:val="00191116"/>
    <w:rsid w:val="00191383"/>
    <w:rsid w:val="0019201E"/>
    <w:rsid w:val="00196A16"/>
    <w:rsid w:val="001A28CB"/>
    <w:rsid w:val="001A623A"/>
    <w:rsid w:val="001B2548"/>
    <w:rsid w:val="001B3826"/>
    <w:rsid w:val="001B7A38"/>
    <w:rsid w:val="001C100A"/>
    <w:rsid w:val="001C3C2C"/>
    <w:rsid w:val="001C6B3F"/>
    <w:rsid w:val="001D0D63"/>
    <w:rsid w:val="001D219E"/>
    <w:rsid w:val="001E07A6"/>
    <w:rsid w:val="001E7C60"/>
    <w:rsid w:val="001F0BE5"/>
    <w:rsid w:val="001F3D4A"/>
    <w:rsid w:val="001F537A"/>
    <w:rsid w:val="00203BE1"/>
    <w:rsid w:val="00206259"/>
    <w:rsid w:val="0021102C"/>
    <w:rsid w:val="00221969"/>
    <w:rsid w:val="00221D50"/>
    <w:rsid w:val="00221FB7"/>
    <w:rsid w:val="00230672"/>
    <w:rsid w:val="00231C67"/>
    <w:rsid w:val="00236090"/>
    <w:rsid w:val="002364F6"/>
    <w:rsid w:val="002403CC"/>
    <w:rsid w:val="0024167D"/>
    <w:rsid w:val="00244671"/>
    <w:rsid w:val="00257328"/>
    <w:rsid w:val="00261AA4"/>
    <w:rsid w:val="00262F9D"/>
    <w:rsid w:val="00264CAE"/>
    <w:rsid w:val="0026587C"/>
    <w:rsid w:val="0027018A"/>
    <w:rsid w:val="002709ED"/>
    <w:rsid w:val="00271434"/>
    <w:rsid w:val="00272110"/>
    <w:rsid w:val="0028350C"/>
    <w:rsid w:val="00286811"/>
    <w:rsid w:val="00286F19"/>
    <w:rsid w:val="00297D20"/>
    <w:rsid w:val="002A0FE4"/>
    <w:rsid w:val="002A2822"/>
    <w:rsid w:val="002A3DD0"/>
    <w:rsid w:val="002A57D9"/>
    <w:rsid w:val="002A6195"/>
    <w:rsid w:val="002B0186"/>
    <w:rsid w:val="002B1515"/>
    <w:rsid w:val="002B40B2"/>
    <w:rsid w:val="002B7588"/>
    <w:rsid w:val="002C0EED"/>
    <w:rsid w:val="002C11F4"/>
    <w:rsid w:val="002C44BD"/>
    <w:rsid w:val="002C68B3"/>
    <w:rsid w:val="002D3324"/>
    <w:rsid w:val="002D597F"/>
    <w:rsid w:val="002D5E2B"/>
    <w:rsid w:val="002D72F0"/>
    <w:rsid w:val="002E0827"/>
    <w:rsid w:val="002E0D6A"/>
    <w:rsid w:val="002E1978"/>
    <w:rsid w:val="002E6455"/>
    <w:rsid w:val="002F23DE"/>
    <w:rsid w:val="00300477"/>
    <w:rsid w:val="00306777"/>
    <w:rsid w:val="00311543"/>
    <w:rsid w:val="00315A5B"/>
    <w:rsid w:val="00315B56"/>
    <w:rsid w:val="003178B3"/>
    <w:rsid w:val="0032200D"/>
    <w:rsid w:val="00324B22"/>
    <w:rsid w:val="00324E29"/>
    <w:rsid w:val="00327FB8"/>
    <w:rsid w:val="003359AB"/>
    <w:rsid w:val="0034020D"/>
    <w:rsid w:val="00341C4A"/>
    <w:rsid w:val="00342F8D"/>
    <w:rsid w:val="00343520"/>
    <w:rsid w:val="00344C47"/>
    <w:rsid w:val="0034732F"/>
    <w:rsid w:val="00356920"/>
    <w:rsid w:val="00370B0E"/>
    <w:rsid w:val="00377C36"/>
    <w:rsid w:val="00380694"/>
    <w:rsid w:val="00381278"/>
    <w:rsid w:val="003876A8"/>
    <w:rsid w:val="00390068"/>
    <w:rsid w:val="00392B95"/>
    <w:rsid w:val="00397E45"/>
    <w:rsid w:val="003A11F8"/>
    <w:rsid w:val="003A251C"/>
    <w:rsid w:val="003B0AE4"/>
    <w:rsid w:val="003B30FC"/>
    <w:rsid w:val="003C0AD6"/>
    <w:rsid w:val="003C4F37"/>
    <w:rsid w:val="003C7D13"/>
    <w:rsid w:val="003D3E98"/>
    <w:rsid w:val="003D54F1"/>
    <w:rsid w:val="003D72FC"/>
    <w:rsid w:val="003E14C8"/>
    <w:rsid w:val="003F1506"/>
    <w:rsid w:val="003F1693"/>
    <w:rsid w:val="003F284B"/>
    <w:rsid w:val="003F6867"/>
    <w:rsid w:val="004008CC"/>
    <w:rsid w:val="00400B71"/>
    <w:rsid w:val="004076BE"/>
    <w:rsid w:val="00412F55"/>
    <w:rsid w:val="004157D9"/>
    <w:rsid w:val="00421DE6"/>
    <w:rsid w:val="00424E87"/>
    <w:rsid w:val="00425437"/>
    <w:rsid w:val="00434CDC"/>
    <w:rsid w:val="00441AAB"/>
    <w:rsid w:val="004427A7"/>
    <w:rsid w:val="00443F5C"/>
    <w:rsid w:val="004459FC"/>
    <w:rsid w:val="004504F4"/>
    <w:rsid w:val="004522EB"/>
    <w:rsid w:val="00452AFC"/>
    <w:rsid w:val="004540A0"/>
    <w:rsid w:val="00454CE2"/>
    <w:rsid w:val="00454FD2"/>
    <w:rsid w:val="00455925"/>
    <w:rsid w:val="004566FE"/>
    <w:rsid w:val="004578DB"/>
    <w:rsid w:val="004628C7"/>
    <w:rsid w:val="00466D54"/>
    <w:rsid w:val="00473882"/>
    <w:rsid w:val="00477E29"/>
    <w:rsid w:val="00480CE9"/>
    <w:rsid w:val="004832D7"/>
    <w:rsid w:val="00486F65"/>
    <w:rsid w:val="00487779"/>
    <w:rsid w:val="00492386"/>
    <w:rsid w:val="004969F2"/>
    <w:rsid w:val="004A010A"/>
    <w:rsid w:val="004A36D6"/>
    <w:rsid w:val="004A6719"/>
    <w:rsid w:val="004B26C8"/>
    <w:rsid w:val="004C0D3C"/>
    <w:rsid w:val="004C0EAD"/>
    <w:rsid w:val="004C1CD3"/>
    <w:rsid w:val="004C1E2C"/>
    <w:rsid w:val="004D66BB"/>
    <w:rsid w:val="004D6B0B"/>
    <w:rsid w:val="004E456E"/>
    <w:rsid w:val="004F0B07"/>
    <w:rsid w:val="004F3ED6"/>
    <w:rsid w:val="004F42C2"/>
    <w:rsid w:val="005015AC"/>
    <w:rsid w:val="00502BE0"/>
    <w:rsid w:val="005071EB"/>
    <w:rsid w:val="00511DFA"/>
    <w:rsid w:val="0051400E"/>
    <w:rsid w:val="00514AC6"/>
    <w:rsid w:val="00515666"/>
    <w:rsid w:val="00516973"/>
    <w:rsid w:val="005175D4"/>
    <w:rsid w:val="00520CE3"/>
    <w:rsid w:val="00523084"/>
    <w:rsid w:val="005279DB"/>
    <w:rsid w:val="00527D26"/>
    <w:rsid w:val="00530DB2"/>
    <w:rsid w:val="005315F4"/>
    <w:rsid w:val="00531C2B"/>
    <w:rsid w:val="00531D29"/>
    <w:rsid w:val="005324A4"/>
    <w:rsid w:val="00533A4A"/>
    <w:rsid w:val="00533C44"/>
    <w:rsid w:val="005346DA"/>
    <w:rsid w:val="005346EB"/>
    <w:rsid w:val="00537F17"/>
    <w:rsid w:val="005404B8"/>
    <w:rsid w:val="00552C3A"/>
    <w:rsid w:val="0055658B"/>
    <w:rsid w:val="005627CA"/>
    <w:rsid w:val="00562EA9"/>
    <w:rsid w:val="00566B4B"/>
    <w:rsid w:val="005707FF"/>
    <w:rsid w:val="00572A39"/>
    <w:rsid w:val="00574771"/>
    <w:rsid w:val="00580FEC"/>
    <w:rsid w:val="00584AEA"/>
    <w:rsid w:val="00584DFB"/>
    <w:rsid w:val="005927A0"/>
    <w:rsid w:val="005933E5"/>
    <w:rsid w:val="00597973"/>
    <w:rsid w:val="005A4945"/>
    <w:rsid w:val="005A7920"/>
    <w:rsid w:val="005A7B8E"/>
    <w:rsid w:val="005B0E71"/>
    <w:rsid w:val="005B10C8"/>
    <w:rsid w:val="005B421F"/>
    <w:rsid w:val="005B6CEF"/>
    <w:rsid w:val="005C2504"/>
    <w:rsid w:val="005C38DF"/>
    <w:rsid w:val="005D2556"/>
    <w:rsid w:val="005D40AE"/>
    <w:rsid w:val="005D4C3D"/>
    <w:rsid w:val="005D5C9E"/>
    <w:rsid w:val="005E744A"/>
    <w:rsid w:val="005F2C0B"/>
    <w:rsid w:val="00604001"/>
    <w:rsid w:val="00604B76"/>
    <w:rsid w:val="00606C43"/>
    <w:rsid w:val="00610D73"/>
    <w:rsid w:val="0061181C"/>
    <w:rsid w:val="006213BD"/>
    <w:rsid w:val="00623232"/>
    <w:rsid w:val="00623747"/>
    <w:rsid w:val="00623B46"/>
    <w:rsid w:val="0062474D"/>
    <w:rsid w:val="00625CEF"/>
    <w:rsid w:val="0062723D"/>
    <w:rsid w:val="006275DA"/>
    <w:rsid w:val="00644369"/>
    <w:rsid w:val="00645116"/>
    <w:rsid w:val="006457E6"/>
    <w:rsid w:val="00654AEF"/>
    <w:rsid w:val="006577DD"/>
    <w:rsid w:val="00657BA7"/>
    <w:rsid w:val="00660557"/>
    <w:rsid w:val="006651DF"/>
    <w:rsid w:val="0067023F"/>
    <w:rsid w:val="00673E05"/>
    <w:rsid w:val="006744A9"/>
    <w:rsid w:val="00683119"/>
    <w:rsid w:val="006849DB"/>
    <w:rsid w:val="006905DB"/>
    <w:rsid w:val="00696453"/>
    <w:rsid w:val="00697B4D"/>
    <w:rsid w:val="006A5BF1"/>
    <w:rsid w:val="006B22EF"/>
    <w:rsid w:val="006C34B9"/>
    <w:rsid w:val="006C7CE7"/>
    <w:rsid w:val="006D15D3"/>
    <w:rsid w:val="006D3997"/>
    <w:rsid w:val="006D6987"/>
    <w:rsid w:val="006E4973"/>
    <w:rsid w:val="006E57CD"/>
    <w:rsid w:val="006F2370"/>
    <w:rsid w:val="006F479C"/>
    <w:rsid w:val="006F6947"/>
    <w:rsid w:val="006F74D9"/>
    <w:rsid w:val="00702C32"/>
    <w:rsid w:val="00705DED"/>
    <w:rsid w:val="00706208"/>
    <w:rsid w:val="00712415"/>
    <w:rsid w:val="00714C5A"/>
    <w:rsid w:val="00715437"/>
    <w:rsid w:val="00720926"/>
    <w:rsid w:val="0072254D"/>
    <w:rsid w:val="007239F1"/>
    <w:rsid w:val="0072528C"/>
    <w:rsid w:val="007278F4"/>
    <w:rsid w:val="007321A2"/>
    <w:rsid w:val="007412C9"/>
    <w:rsid w:val="00747889"/>
    <w:rsid w:val="00750B1C"/>
    <w:rsid w:val="00751BC8"/>
    <w:rsid w:val="007547B9"/>
    <w:rsid w:val="00754B34"/>
    <w:rsid w:val="0075723D"/>
    <w:rsid w:val="00774B7A"/>
    <w:rsid w:val="0077531F"/>
    <w:rsid w:val="00776B20"/>
    <w:rsid w:val="007836CA"/>
    <w:rsid w:val="00783AEA"/>
    <w:rsid w:val="007841E3"/>
    <w:rsid w:val="0078445D"/>
    <w:rsid w:val="00791388"/>
    <w:rsid w:val="00793430"/>
    <w:rsid w:val="007A487E"/>
    <w:rsid w:val="007A61AB"/>
    <w:rsid w:val="007A68E6"/>
    <w:rsid w:val="007A78D0"/>
    <w:rsid w:val="007B0DCD"/>
    <w:rsid w:val="007B2475"/>
    <w:rsid w:val="007C4C8A"/>
    <w:rsid w:val="007C5692"/>
    <w:rsid w:val="007C5ECD"/>
    <w:rsid w:val="007D4AF3"/>
    <w:rsid w:val="007D73FD"/>
    <w:rsid w:val="007D7A69"/>
    <w:rsid w:val="007E08D9"/>
    <w:rsid w:val="007E6B0E"/>
    <w:rsid w:val="007F08D3"/>
    <w:rsid w:val="007F17D0"/>
    <w:rsid w:val="007F2530"/>
    <w:rsid w:val="007F3A00"/>
    <w:rsid w:val="00803DA2"/>
    <w:rsid w:val="00807A78"/>
    <w:rsid w:val="008104A5"/>
    <w:rsid w:val="00810611"/>
    <w:rsid w:val="00810839"/>
    <w:rsid w:val="00812D5E"/>
    <w:rsid w:val="00813DE5"/>
    <w:rsid w:val="00814DAF"/>
    <w:rsid w:val="008178FF"/>
    <w:rsid w:val="00822DB6"/>
    <w:rsid w:val="00823F88"/>
    <w:rsid w:val="00826D41"/>
    <w:rsid w:val="00827189"/>
    <w:rsid w:val="00832F8C"/>
    <w:rsid w:val="00840764"/>
    <w:rsid w:val="0084361B"/>
    <w:rsid w:val="008449E3"/>
    <w:rsid w:val="008473C6"/>
    <w:rsid w:val="008476EF"/>
    <w:rsid w:val="00850F6F"/>
    <w:rsid w:val="008661D5"/>
    <w:rsid w:val="00866693"/>
    <w:rsid w:val="00866CFE"/>
    <w:rsid w:val="00867B91"/>
    <w:rsid w:val="00867E06"/>
    <w:rsid w:val="00871602"/>
    <w:rsid w:val="008729CD"/>
    <w:rsid w:val="00872E3B"/>
    <w:rsid w:val="00873832"/>
    <w:rsid w:val="00873969"/>
    <w:rsid w:val="008768AD"/>
    <w:rsid w:val="008800B4"/>
    <w:rsid w:val="008815CC"/>
    <w:rsid w:val="0088242F"/>
    <w:rsid w:val="00885790"/>
    <w:rsid w:val="0088610E"/>
    <w:rsid w:val="00886784"/>
    <w:rsid w:val="008932F0"/>
    <w:rsid w:val="00893613"/>
    <w:rsid w:val="008A2A5D"/>
    <w:rsid w:val="008A5A32"/>
    <w:rsid w:val="008B6462"/>
    <w:rsid w:val="008C024B"/>
    <w:rsid w:val="008C39CA"/>
    <w:rsid w:val="008C42D9"/>
    <w:rsid w:val="008D5E9C"/>
    <w:rsid w:val="008E2333"/>
    <w:rsid w:val="008E2B8C"/>
    <w:rsid w:val="008E53A2"/>
    <w:rsid w:val="008F1F5A"/>
    <w:rsid w:val="008F510F"/>
    <w:rsid w:val="0090169F"/>
    <w:rsid w:val="00906506"/>
    <w:rsid w:val="0091529E"/>
    <w:rsid w:val="009205E0"/>
    <w:rsid w:val="009214B0"/>
    <w:rsid w:val="00927680"/>
    <w:rsid w:val="00930E72"/>
    <w:rsid w:val="00935322"/>
    <w:rsid w:val="00937CAF"/>
    <w:rsid w:val="009405A5"/>
    <w:rsid w:val="0094088B"/>
    <w:rsid w:val="0094131D"/>
    <w:rsid w:val="00941C1A"/>
    <w:rsid w:val="0094283D"/>
    <w:rsid w:val="00944880"/>
    <w:rsid w:val="009553F0"/>
    <w:rsid w:val="009637F1"/>
    <w:rsid w:val="00973E84"/>
    <w:rsid w:val="0097D845"/>
    <w:rsid w:val="00986868"/>
    <w:rsid w:val="0099064E"/>
    <w:rsid w:val="0099602E"/>
    <w:rsid w:val="009A19BE"/>
    <w:rsid w:val="009A20AB"/>
    <w:rsid w:val="009A3B7E"/>
    <w:rsid w:val="009A50FC"/>
    <w:rsid w:val="009B0C4C"/>
    <w:rsid w:val="009C0DCE"/>
    <w:rsid w:val="009C46FB"/>
    <w:rsid w:val="009C62B1"/>
    <w:rsid w:val="009D38A9"/>
    <w:rsid w:val="009D790C"/>
    <w:rsid w:val="009E5F33"/>
    <w:rsid w:val="009E7E01"/>
    <w:rsid w:val="009F05DA"/>
    <w:rsid w:val="009F2DBC"/>
    <w:rsid w:val="009F3DB2"/>
    <w:rsid w:val="00A05970"/>
    <w:rsid w:val="00A11912"/>
    <w:rsid w:val="00A15CA0"/>
    <w:rsid w:val="00A224DE"/>
    <w:rsid w:val="00A22F21"/>
    <w:rsid w:val="00A23AB9"/>
    <w:rsid w:val="00A37EE6"/>
    <w:rsid w:val="00A64823"/>
    <w:rsid w:val="00A658C8"/>
    <w:rsid w:val="00A70467"/>
    <w:rsid w:val="00A71EF3"/>
    <w:rsid w:val="00A7325B"/>
    <w:rsid w:val="00A76439"/>
    <w:rsid w:val="00A8688F"/>
    <w:rsid w:val="00A90A65"/>
    <w:rsid w:val="00A931F0"/>
    <w:rsid w:val="00A96820"/>
    <w:rsid w:val="00AA28C2"/>
    <w:rsid w:val="00AA3B29"/>
    <w:rsid w:val="00AB01A4"/>
    <w:rsid w:val="00AB1040"/>
    <w:rsid w:val="00AD4978"/>
    <w:rsid w:val="00AD5C0A"/>
    <w:rsid w:val="00AE04D1"/>
    <w:rsid w:val="00AE1A29"/>
    <w:rsid w:val="00AE1BD0"/>
    <w:rsid w:val="00AE45B1"/>
    <w:rsid w:val="00AF39AE"/>
    <w:rsid w:val="00AF5DB6"/>
    <w:rsid w:val="00B0046A"/>
    <w:rsid w:val="00B01D16"/>
    <w:rsid w:val="00B01D61"/>
    <w:rsid w:val="00B073A9"/>
    <w:rsid w:val="00B11853"/>
    <w:rsid w:val="00B1771A"/>
    <w:rsid w:val="00B22A57"/>
    <w:rsid w:val="00B23AD0"/>
    <w:rsid w:val="00B23E18"/>
    <w:rsid w:val="00B26E53"/>
    <w:rsid w:val="00B27FAE"/>
    <w:rsid w:val="00B32E46"/>
    <w:rsid w:val="00B335AB"/>
    <w:rsid w:val="00B33E17"/>
    <w:rsid w:val="00B35168"/>
    <w:rsid w:val="00B378F9"/>
    <w:rsid w:val="00B41A23"/>
    <w:rsid w:val="00B43570"/>
    <w:rsid w:val="00B47C29"/>
    <w:rsid w:val="00B544A7"/>
    <w:rsid w:val="00B5513E"/>
    <w:rsid w:val="00B573A2"/>
    <w:rsid w:val="00B62825"/>
    <w:rsid w:val="00B62DF9"/>
    <w:rsid w:val="00B64384"/>
    <w:rsid w:val="00B663AF"/>
    <w:rsid w:val="00B677AD"/>
    <w:rsid w:val="00B75779"/>
    <w:rsid w:val="00B81480"/>
    <w:rsid w:val="00B92327"/>
    <w:rsid w:val="00B96CD1"/>
    <w:rsid w:val="00B97EAD"/>
    <w:rsid w:val="00BA09DA"/>
    <w:rsid w:val="00BA696D"/>
    <w:rsid w:val="00BB3E3F"/>
    <w:rsid w:val="00BB4326"/>
    <w:rsid w:val="00BB6972"/>
    <w:rsid w:val="00BB6ECD"/>
    <w:rsid w:val="00BC1D7A"/>
    <w:rsid w:val="00BC1F4F"/>
    <w:rsid w:val="00BC74BF"/>
    <w:rsid w:val="00BD1778"/>
    <w:rsid w:val="00BD3D25"/>
    <w:rsid w:val="00BD405B"/>
    <w:rsid w:val="00BD75B7"/>
    <w:rsid w:val="00BE441A"/>
    <w:rsid w:val="00BE4E75"/>
    <w:rsid w:val="00BE623D"/>
    <w:rsid w:val="00BE7808"/>
    <w:rsid w:val="00BF2EE8"/>
    <w:rsid w:val="00C00554"/>
    <w:rsid w:val="00C00FA2"/>
    <w:rsid w:val="00C01EAB"/>
    <w:rsid w:val="00C032C1"/>
    <w:rsid w:val="00C04808"/>
    <w:rsid w:val="00C04831"/>
    <w:rsid w:val="00C10C3C"/>
    <w:rsid w:val="00C13AF4"/>
    <w:rsid w:val="00C13E5E"/>
    <w:rsid w:val="00C14DC1"/>
    <w:rsid w:val="00C16A24"/>
    <w:rsid w:val="00C20738"/>
    <w:rsid w:val="00C346E2"/>
    <w:rsid w:val="00C36295"/>
    <w:rsid w:val="00C3632B"/>
    <w:rsid w:val="00C423B5"/>
    <w:rsid w:val="00C42E9D"/>
    <w:rsid w:val="00C4524B"/>
    <w:rsid w:val="00C47CC6"/>
    <w:rsid w:val="00C50969"/>
    <w:rsid w:val="00C518B5"/>
    <w:rsid w:val="00C5292A"/>
    <w:rsid w:val="00C53A9D"/>
    <w:rsid w:val="00C543F9"/>
    <w:rsid w:val="00C5558E"/>
    <w:rsid w:val="00C57950"/>
    <w:rsid w:val="00C57AA0"/>
    <w:rsid w:val="00C6318A"/>
    <w:rsid w:val="00C809EA"/>
    <w:rsid w:val="00C9302A"/>
    <w:rsid w:val="00CA02E4"/>
    <w:rsid w:val="00CA1CBB"/>
    <w:rsid w:val="00CA27DC"/>
    <w:rsid w:val="00CA2B36"/>
    <w:rsid w:val="00CA6070"/>
    <w:rsid w:val="00CA7776"/>
    <w:rsid w:val="00CB0949"/>
    <w:rsid w:val="00CB548A"/>
    <w:rsid w:val="00CB739D"/>
    <w:rsid w:val="00CC0AE6"/>
    <w:rsid w:val="00CC38BE"/>
    <w:rsid w:val="00CD1E57"/>
    <w:rsid w:val="00CD25FB"/>
    <w:rsid w:val="00CD2A72"/>
    <w:rsid w:val="00CD2C6C"/>
    <w:rsid w:val="00CD2F64"/>
    <w:rsid w:val="00CD3367"/>
    <w:rsid w:val="00CD507A"/>
    <w:rsid w:val="00CE4866"/>
    <w:rsid w:val="00CF23EE"/>
    <w:rsid w:val="00CF3B63"/>
    <w:rsid w:val="00CF4423"/>
    <w:rsid w:val="00CF4DCA"/>
    <w:rsid w:val="00D0180D"/>
    <w:rsid w:val="00D034D4"/>
    <w:rsid w:val="00D049BC"/>
    <w:rsid w:val="00D05308"/>
    <w:rsid w:val="00D05B09"/>
    <w:rsid w:val="00D11E49"/>
    <w:rsid w:val="00D12DD8"/>
    <w:rsid w:val="00D1750F"/>
    <w:rsid w:val="00D17D72"/>
    <w:rsid w:val="00D20746"/>
    <w:rsid w:val="00D237E8"/>
    <w:rsid w:val="00D26142"/>
    <w:rsid w:val="00D34421"/>
    <w:rsid w:val="00D3615C"/>
    <w:rsid w:val="00D434C0"/>
    <w:rsid w:val="00D45956"/>
    <w:rsid w:val="00D45EE3"/>
    <w:rsid w:val="00D46D89"/>
    <w:rsid w:val="00D505F4"/>
    <w:rsid w:val="00D50F65"/>
    <w:rsid w:val="00D54FCD"/>
    <w:rsid w:val="00D6233B"/>
    <w:rsid w:val="00D62F34"/>
    <w:rsid w:val="00D63D2B"/>
    <w:rsid w:val="00D64B77"/>
    <w:rsid w:val="00D73481"/>
    <w:rsid w:val="00D76889"/>
    <w:rsid w:val="00D77853"/>
    <w:rsid w:val="00D8437A"/>
    <w:rsid w:val="00D87A66"/>
    <w:rsid w:val="00D9014A"/>
    <w:rsid w:val="00D9467F"/>
    <w:rsid w:val="00DA07B8"/>
    <w:rsid w:val="00DA4EE9"/>
    <w:rsid w:val="00DB0D08"/>
    <w:rsid w:val="00DB30CC"/>
    <w:rsid w:val="00DB4A48"/>
    <w:rsid w:val="00DB5014"/>
    <w:rsid w:val="00DB6F7F"/>
    <w:rsid w:val="00DC02FA"/>
    <w:rsid w:val="00DC22EA"/>
    <w:rsid w:val="00DD2B5A"/>
    <w:rsid w:val="00DD2CAF"/>
    <w:rsid w:val="00DE7B52"/>
    <w:rsid w:val="00DF1C3B"/>
    <w:rsid w:val="00DF2BFD"/>
    <w:rsid w:val="00DF2EB7"/>
    <w:rsid w:val="00DF3C01"/>
    <w:rsid w:val="00E03842"/>
    <w:rsid w:val="00E07F6C"/>
    <w:rsid w:val="00E1211F"/>
    <w:rsid w:val="00E14B30"/>
    <w:rsid w:val="00E24E2D"/>
    <w:rsid w:val="00E25FEF"/>
    <w:rsid w:val="00E3002D"/>
    <w:rsid w:val="00E324F0"/>
    <w:rsid w:val="00E34AD1"/>
    <w:rsid w:val="00E367F3"/>
    <w:rsid w:val="00E43DCF"/>
    <w:rsid w:val="00E50584"/>
    <w:rsid w:val="00E54B0A"/>
    <w:rsid w:val="00E567E4"/>
    <w:rsid w:val="00E56D34"/>
    <w:rsid w:val="00E57C66"/>
    <w:rsid w:val="00E61372"/>
    <w:rsid w:val="00E61A0C"/>
    <w:rsid w:val="00E654AC"/>
    <w:rsid w:val="00E6681B"/>
    <w:rsid w:val="00E71DD2"/>
    <w:rsid w:val="00E72B35"/>
    <w:rsid w:val="00E73C85"/>
    <w:rsid w:val="00E758B3"/>
    <w:rsid w:val="00E75A3D"/>
    <w:rsid w:val="00E76329"/>
    <w:rsid w:val="00E85B63"/>
    <w:rsid w:val="00E949C1"/>
    <w:rsid w:val="00E9552E"/>
    <w:rsid w:val="00E95B31"/>
    <w:rsid w:val="00E95C5F"/>
    <w:rsid w:val="00E97D50"/>
    <w:rsid w:val="00EA3AD2"/>
    <w:rsid w:val="00EA4F75"/>
    <w:rsid w:val="00EA5B66"/>
    <w:rsid w:val="00EA7B8F"/>
    <w:rsid w:val="00EB1535"/>
    <w:rsid w:val="00EB485A"/>
    <w:rsid w:val="00EC19DF"/>
    <w:rsid w:val="00EC6713"/>
    <w:rsid w:val="00EC69B2"/>
    <w:rsid w:val="00ED0163"/>
    <w:rsid w:val="00ED048A"/>
    <w:rsid w:val="00ED34B9"/>
    <w:rsid w:val="00ED6E2D"/>
    <w:rsid w:val="00EE0EC0"/>
    <w:rsid w:val="00EE1EDA"/>
    <w:rsid w:val="00EE5C55"/>
    <w:rsid w:val="00EF41A6"/>
    <w:rsid w:val="00EF477E"/>
    <w:rsid w:val="00F03EAF"/>
    <w:rsid w:val="00F10515"/>
    <w:rsid w:val="00F17DCF"/>
    <w:rsid w:val="00F21BF0"/>
    <w:rsid w:val="00F24D31"/>
    <w:rsid w:val="00F26B39"/>
    <w:rsid w:val="00F27F78"/>
    <w:rsid w:val="00F42316"/>
    <w:rsid w:val="00F4383A"/>
    <w:rsid w:val="00F43DD7"/>
    <w:rsid w:val="00F467F5"/>
    <w:rsid w:val="00F46E5E"/>
    <w:rsid w:val="00F4790F"/>
    <w:rsid w:val="00F536A4"/>
    <w:rsid w:val="00F609A9"/>
    <w:rsid w:val="00F61964"/>
    <w:rsid w:val="00F65C8A"/>
    <w:rsid w:val="00F767DE"/>
    <w:rsid w:val="00F82164"/>
    <w:rsid w:val="00F85622"/>
    <w:rsid w:val="00F85630"/>
    <w:rsid w:val="00F906B4"/>
    <w:rsid w:val="00F97681"/>
    <w:rsid w:val="00FA64DB"/>
    <w:rsid w:val="00FA7CB7"/>
    <w:rsid w:val="00FB057F"/>
    <w:rsid w:val="00FB0AB1"/>
    <w:rsid w:val="00FB0D11"/>
    <w:rsid w:val="00FC4CCE"/>
    <w:rsid w:val="00FD0FE4"/>
    <w:rsid w:val="00FD14E0"/>
    <w:rsid w:val="00FD1AF9"/>
    <w:rsid w:val="00FD5165"/>
    <w:rsid w:val="00FD7F63"/>
    <w:rsid w:val="00FE08AC"/>
    <w:rsid w:val="00FE3E8B"/>
    <w:rsid w:val="00FF3554"/>
    <w:rsid w:val="00FF7EC7"/>
    <w:rsid w:val="0100936D"/>
    <w:rsid w:val="01E9378C"/>
    <w:rsid w:val="04226BEF"/>
    <w:rsid w:val="049F836B"/>
    <w:rsid w:val="054D310B"/>
    <w:rsid w:val="05CE6039"/>
    <w:rsid w:val="08AAF5FC"/>
    <w:rsid w:val="090C0F4F"/>
    <w:rsid w:val="09506D97"/>
    <w:rsid w:val="09A4A986"/>
    <w:rsid w:val="0BE08FDB"/>
    <w:rsid w:val="0CAC2E93"/>
    <w:rsid w:val="0D549586"/>
    <w:rsid w:val="0DD9459B"/>
    <w:rsid w:val="0E6A57A6"/>
    <w:rsid w:val="0FD27B67"/>
    <w:rsid w:val="0FF54C8E"/>
    <w:rsid w:val="1001668F"/>
    <w:rsid w:val="104A8B63"/>
    <w:rsid w:val="10D584F5"/>
    <w:rsid w:val="10E36A6B"/>
    <w:rsid w:val="11636F8B"/>
    <w:rsid w:val="128AE434"/>
    <w:rsid w:val="1408A271"/>
    <w:rsid w:val="1483C48B"/>
    <w:rsid w:val="16223102"/>
    <w:rsid w:val="16392F84"/>
    <w:rsid w:val="18556440"/>
    <w:rsid w:val="187FA894"/>
    <w:rsid w:val="199772A5"/>
    <w:rsid w:val="1AA468EB"/>
    <w:rsid w:val="1BC4D05C"/>
    <w:rsid w:val="20125B94"/>
    <w:rsid w:val="22309361"/>
    <w:rsid w:val="22BA0C4F"/>
    <w:rsid w:val="22C4BC9A"/>
    <w:rsid w:val="23B6390D"/>
    <w:rsid w:val="25BCD031"/>
    <w:rsid w:val="25E84283"/>
    <w:rsid w:val="26C55477"/>
    <w:rsid w:val="26CC0298"/>
    <w:rsid w:val="28590874"/>
    <w:rsid w:val="28CF1267"/>
    <w:rsid w:val="28DCCF37"/>
    <w:rsid w:val="2B1A8CD1"/>
    <w:rsid w:val="2DD0A7F7"/>
    <w:rsid w:val="2EB9F189"/>
    <w:rsid w:val="2EDF6DF4"/>
    <w:rsid w:val="3140F3F3"/>
    <w:rsid w:val="33AA0E41"/>
    <w:rsid w:val="34AD96B2"/>
    <w:rsid w:val="358F8863"/>
    <w:rsid w:val="35F3B514"/>
    <w:rsid w:val="366679DB"/>
    <w:rsid w:val="37A7B169"/>
    <w:rsid w:val="3D83F0BF"/>
    <w:rsid w:val="3EE1B8EA"/>
    <w:rsid w:val="3F2A7C83"/>
    <w:rsid w:val="409E826C"/>
    <w:rsid w:val="42297A0A"/>
    <w:rsid w:val="45361738"/>
    <w:rsid w:val="455A8D13"/>
    <w:rsid w:val="4652CA11"/>
    <w:rsid w:val="46A46698"/>
    <w:rsid w:val="489AA91C"/>
    <w:rsid w:val="4ADC8DF1"/>
    <w:rsid w:val="4D70BB67"/>
    <w:rsid w:val="4FAFCA35"/>
    <w:rsid w:val="5226D5EB"/>
    <w:rsid w:val="534ADE91"/>
    <w:rsid w:val="5359509F"/>
    <w:rsid w:val="57605BE3"/>
    <w:rsid w:val="57B711E7"/>
    <w:rsid w:val="59ACD69C"/>
    <w:rsid w:val="59D5B9E8"/>
    <w:rsid w:val="5A20355D"/>
    <w:rsid w:val="5BC51406"/>
    <w:rsid w:val="5BE7CE41"/>
    <w:rsid w:val="5CE0ED23"/>
    <w:rsid w:val="61339D0B"/>
    <w:rsid w:val="61586A51"/>
    <w:rsid w:val="621C6603"/>
    <w:rsid w:val="62F213FE"/>
    <w:rsid w:val="650A7914"/>
    <w:rsid w:val="684C0953"/>
    <w:rsid w:val="686366C9"/>
    <w:rsid w:val="6AC20F36"/>
    <w:rsid w:val="6C3AEDA4"/>
    <w:rsid w:val="6CCCE757"/>
    <w:rsid w:val="6D0A7D8B"/>
    <w:rsid w:val="6D983432"/>
    <w:rsid w:val="6F604415"/>
    <w:rsid w:val="71CB1958"/>
    <w:rsid w:val="722B7CCD"/>
    <w:rsid w:val="72D17F58"/>
    <w:rsid w:val="73061E46"/>
    <w:rsid w:val="74E1979C"/>
    <w:rsid w:val="759E3291"/>
    <w:rsid w:val="7B39E54F"/>
    <w:rsid w:val="7CC6800B"/>
    <w:rsid w:val="7CEF5ACC"/>
    <w:rsid w:val="7E6E68C0"/>
    <w:rsid w:val="7EB80BEC"/>
    <w:rsid w:val="7F198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E2413A"/>
  <w15:docId w15:val="{915BE93A-76D6-4538-AF66-6358EC21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6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3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Strong">
    <w:name w:val="Strong"/>
    <w:qFormat/>
    <w:rPr>
      <w:b/>
      <w:bCs/>
    </w:rPr>
  </w:style>
  <w:style w:type="character" w:customStyle="1" w:styleId="Heading3Char">
    <w:name w:val="Heading 3 Char"/>
    <w:link w:val="Heading3"/>
    <w:rPr>
      <w:b/>
      <w:bCs/>
      <w:sz w:val="36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AE04D1"/>
  </w:style>
  <w:style w:type="paragraph" w:customStyle="1" w:styleId="BasicParagraph">
    <w:name w:val="[Basic Paragraph]"/>
    <w:basedOn w:val="Normal"/>
    <w:uiPriority w:val="99"/>
    <w:rsid w:val="00C005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en-GB"/>
    </w:rPr>
  </w:style>
  <w:style w:type="paragraph" w:customStyle="1" w:styleId="Default">
    <w:name w:val="Default"/>
    <w:rsid w:val="00DB5014"/>
    <w:pPr>
      <w:autoSpaceDE w:val="0"/>
      <w:autoSpaceDN w:val="0"/>
      <w:adjustRightInd w:val="0"/>
    </w:pPr>
    <w:rPr>
      <w:rFonts w:ascii="Proxima Nova" w:hAnsi="Proxima Nova" w:cs="Proxima Nov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B5014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DB5014"/>
    <w:rPr>
      <w:rFonts w:cs="Proxima Nova"/>
      <w:color w:val="78818D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562EA9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562EA9"/>
    <w:rPr>
      <w:rFonts w:cs="Proxima Nova"/>
      <w:color w:val="FFFFFF"/>
      <w:sz w:val="16"/>
      <w:szCs w:val="16"/>
    </w:rPr>
  </w:style>
  <w:style w:type="character" w:customStyle="1" w:styleId="A7">
    <w:name w:val="A7"/>
    <w:uiPriority w:val="99"/>
    <w:rsid w:val="00262F9D"/>
    <w:rPr>
      <w:rFonts w:cs="Proxima Nova"/>
      <w:color w:val="405E88"/>
      <w:sz w:val="42"/>
      <w:szCs w:val="42"/>
    </w:rPr>
  </w:style>
  <w:style w:type="character" w:customStyle="1" w:styleId="A6">
    <w:name w:val="A6"/>
    <w:uiPriority w:val="99"/>
    <w:rsid w:val="00262F9D"/>
    <w:rPr>
      <w:rFonts w:ascii="Proxima Nova Semibold" w:hAnsi="Proxima Nova Semibold" w:cs="Proxima Nova Semibold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010A"/>
    <w:pPr>
      <w:spacing w:before="100" w:beforeAutospacing="1" w:after="100" w:afterAutospacing="1"/>
    </w:pPr>
    <w:rPr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580FEC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C3C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56920"/>
    <w:pPr>
      <w:widowControl w:val="0"/>
      <w:autoSpaceDE w:val="0"/>
      <w:autoSpaceDN w:val="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5692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5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800B4"/>
    <w:rPr>
      <w:color w:val="800080" w:themeColor="followedHyperlink"/>
      <w:u w:val="single"/>
    </w:rPr>
  </w:style>
  <w:style w:type="table" w:styleId="GridTable4-Accent6">
    <w:name w:val="Grid Table 4 Accent 6"/>
    <w:basedOn w:val="TableNormal"/>
    <w:uiPriority w:val="49"/>
    <w:rsid w:val="005D4C3D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5D4C3D"/>
    <w:pPr>
      <w:spacing w:before="100" w:beforeAutospacing="1" w:after="100" w:afterAutospacing="1"/>
    </w:pPr>
    <w:rPr>
      <w:rFonts w:eastAsiaTheme="minorHAnsi"/>
      <w:noProof/>
      <w:lang w:val="en-GB" w:eastAsia="zh-CN"/>
    </w:rPr>
  </w:style>
  <w:style w:type="character" w:customStyle="1" w:styleId="normaltextrun">
    <w:name w:val="normaltextrun"/>
    <w:basedOn w:val="DefaultParagraphFont"/>
    <w:rsid w:val="005D4C3D"/>
  </w:style>
  <w:style w:type="character" w:customStyle="1" w:styleId="eop">
    <w:name w:val="eop"/>
    <w:basedOn w:val="DefaultParagraphFont"/>
    <w:rsid w:val="005D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18310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5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6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EC7D7FF72FC4FB0907A6F7D9E591F" ma:contentTypeVersion="15" ma:contentTypeDescription="Create a new document." ma:contentTypeScope="" ma:versionID="a8bbae8de8392b6179d566ab4e082e5d">
  <xsd:schema xmlns:xsd="http://www.w3.org/2001/XMLSchema" xmlns:xs="http://www.w3.org/2001/XMLSchema" xmlns:p="http://schemas.microsoft.com/office/2006/metadata/properties" xmlns:ns2="dede9d8c-3f3a-4d21-bcae-acb468f09d1a" xmlns:ns3="dac6b26d-f917-466c-ab24-c81c585edd10" targetNamespace="http://schemas.microsoft.com/office/2006/metadata/properties" ma:root="true" ma:fieldsID="9d2c59b3ca0b498fb82aead4aea2d26c" ns2:_="" ns3:_="">
    <xsd:import namespace="dede9d8c-3f3a-4d21-bcae-acb468f09d1a"/>
    <xsd:import namespace="dac6b26d-f917-466c-ab24-c81c585ed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9d8c-3f3a-4d21-bcae-acb468f09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797323-7b22-4fbe-9144-176407467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b26d-f917-466c-ab24-c81c585ed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e183bc1-659d-4b0f-93be-5d0819f9086b}" ma:internalName="TaxCatchAll" ma:showField="CatchAllData" ma:web="dac6b26d-f917-466c-ab24-c81c585ed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e9d8c-3f3a-4d21-bcae-acb468f09d1a">
      <Terms xmlns="http://schemas.microsoft.com/office/infopath/2007/PartnerControls"/>
    </lcf76f155ced4ddcb4097134ff3c332f>
    <TaxCatchAll xmlns="dac6b26d-f917-466c-ab24-c81c585edd10" xsi:nil="true"/>
    <SharedWithUsers xmlns="dac6b26d-f917-466c-ab24-c81c585edd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D6338-FB75-4A3C-9095-EA77A488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e9d8c-3f3a-4d21-bcae-acb468f09d1a"/>
    <ds:schemaRef ds:uri="dac6b26d-f917-466c-ab24-c81c585ed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D1C14-17D0-48CA-9CFC-FE6AEA7AD54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517c007-2891-4fa1-84ed-6182976cf10f"/>
    <ds:schemaRef ds:uri="http://schemas.microsoft.com/office/2006/metadata/properties"/>
    <ds:schemaRef ds:uri="21d972a8-3f42-4081-b01f-6aa943f2b8d0"/>
    <ds:schemaRef ds:uri="http://schemas.openxmlformats.org/package/2006/metadata/core-properties"/>
    <ds:schemaRef ds:uri="http://purl.org/dc/dcmitype/"/>
    <ds:schemaRef ds:uri="dede9d8c-3f3a-4d21-bcae-acb468f09d1a"/>
    <ds:schemaRef ds:uri="dac6b26d-f917-466c-ab24-c81c585edd10"/>
  </ds:schemaRefs>
</ds:datastoreItem>
</file>

<file path=customXml/itemProps3.xml><?xml version="1.0" encoding="utf-8"?>
<ds:datastoreItem xmlns:ds="http://schemas.openxmlformats.org/officeDocument/2006/customXml" ds:itemID="{F4D40C88-8D52-4648-A95B-9E21A586D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DBA7D-79F1-9A49-9ED8-DF7EA5F8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6350</Characters>
  <Application>Microsoft Office Word</Application>
  <DocSecurity>0</DocSecurity>
  <Lines>52</Lines>
  <Paragraphs>14</Paragraphs>
  <ScaleCrop>false</ScaleCrop>
  <Company>sd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 AND INDUCTION GUIDE</dc:title>
  <dc:creator>Debs</dc:creator>
  <cp:lastModifiedBy>Helen Walker</cp:lastModifiedBy>
  <cp:revision>2</cp:revision>
  <cp:lastPrinted>2011-08-12T11:25:00Z</cp:lastPrinted>
  <dcterms:created xsi:type="dcterms:W3CDTF">2025-11-27T08:01:00Z</dcterms:created>
  <dcterms:modified xsi:type="dcterms:W3CDTF">2025-11-27T08:01:00Z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0x010100725EC7D7FF72FC4FB0907A6F7D9E591F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77000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